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B54C4" w14:textId="77777777" w:rsidR="000F0C19" w:rsidRPr="00F60BE8" w:rsidRDefault="000F0C19" w:rsidP="00D664CC">
      <w:pPr>
        <w:jc w:val="both"/>
        <w:rPr>
          <w:b/>
        </w:rPr>
      </w:pPr>
      <w:r w:rsidRPr="00F60BE8">
        <w:rPr>
          <w:b/>
        </w:rPr>
        <w:t>Sociology</w:t>
      </w:r>
      <w:r w:rsidR="005C322F" w:rsidRPr="00F60BE8">
        <w:rPr>
          <w:b/>
        </w:rPr>
        <w:t xml:space="preserve"> 272</w:t>
      </w:r>
      <w:r w:rsidRPr="00F60BE8">
        <w:rPr>
          <w:b/>
        </w:rPr>
        <w:t>:</w:t>
      </w:r>
    </w:p>
    <w:p w14:paraId="425FB806" w14:textId="77777777" w:rsidR="000F0C19" w:rsidRPr="00F60BE8" w:rsidRDefault="005C322F" w:rsidP="00D664CC">
      <w:pPr>
        <w:jc w:val="both"/>
      </w:pPr>
      <w:r w:rsidRPr="00F60BE8">
        <w:rPr>
          <w:b/>
        </w:rPr>
        <w:t>Making Sense of Sociological Data</w:t>
      </w:r>
    </w:p>
    <w:p w14:paraId="6D238955" w14:textId="77777777" w:rsidR="000F0C19" w:rsidRPr="00F60BE8" w:rsidRDefault="000F0C19" w:rsidP="00D664CC">
      <w:pPr>
        <w:jc w:val="both"/>
      </w:pPr>
    </w:p>
    <w:p w14:paraId="075862D7" w14:textId="77777777" w:rsidR="000F0C19" w:rsidRPr="00F60BE8" w:rsidRDefault="000F0C19" w:rsidP="00D664CC">
      <w:pPr>
        <w:jc w:val="both"/>
        <w:rPr>
          <w:b/>
        </w:rPr>
      </w:pPr>
      <w:r w:rsidRPr="00F60BE8">
        <w:rPr>
          <w:b/>
        </w:rPr>
        <w:t xml:space="preserve">Problem Set </w:t>
      </w:r>
      <w:r w:rsidR="00B1499C" w:rsidRPr="00F60BE8">
        <w:rPr>
          <w:b/>
        </w:rPr>
        <w:t>4</w:t>
      </w:r>
    </w:p>
    <w:p w14:paraId="485A73B2" w14:textId="0C5E8DC7" w:rsidR="00C22D61" w:rsidRPr="00F60BE8" w:rsidRDefault="000F0C19" w:rsidP="00D664CC">
      <w:pPr>
        <w:jc w:val="both"/>
      </w:pPr>
      <w:r w:rsidRPr="00F60BE8">
        <w:t xml:space="preserve">Due </w:t>
      </w:r>
      <w:r w:rsidR="00B1499C" w:rsidRPr="00F60BE8">
        <w:t xml:space="preserve">Tuesday, </w:t>
      </w:r>
      <w:r w:rsidR="00FA31B4" w:rsidRPr="00F60BE8">
        <w:t>October 6</w:t>
      </w:r>
      <w:r w:rsidR="00FA31B4" w:rsidRPr="00F60BE8">
        <w:rPr>
          <w:vertAlign w:val="superscript"/>
        </w:rPr>
        <w:t>th</w:t>
      </w:r>
      <w:r w:rsidR="00FA31B4" w:rsidRPr="00F60BE8">
        <w:t xml:space="preserve"> </w:t>
      </w:r>
      <w:r w:rsidR="004746A4" w:rsidRPr="00F60BE8">
        <w:t xml:space="preserve"> </w:t>
      </w:r>
    </w:p>
    <w:p w14:paraId="5A4E929A" w14:textId="135B160F" w:rsidR="00E509A1" w:rsidRPr="00F60BE8" w:rsidRDefault="00E509A1" w:rsidP="00D664CC">
      <w:pPr>
        <w:jc w:val="both"/>
      </w:pPr>
    </w:p>
    <w:p w14:paraId="2ADFC0EE" w14:textId="77777777" w:rsidR="00FA31B4" w:rsidRPr="00F60BE8" w:rsidRDefault="00FA31B4" w:rsidP="00D664CC">
      <w:pPr>
        <w:jc w:val="both"/>
      </w:pPr>
      <w:r w:rsidRPr="00F60BE8">
        <w:t>Note that per the guidelines posted in the syllabus (refer to the syllabus for further explanation), you must do all of the following to have your submission considered for full credit:</w:t>
      </w:r>
    </w:p>
    <w:p w14:paraId="64F9305E" w14:textId="77777777" w:rsidR="00FA31B4" w:rsidRPr="00F60BE8" w:rsidRDefault="00FA31B4" w:rsidP="00D664CC">
      <w:pPr>
        <w:numPr>
          <w:ilvl w:val="0"/>
          <w:numId w:val="7"/>
        </w:numPr>
        <w:jc w:val="both"/>
      </w:pPr>
      <w:r w:rsidRPr="00F60BE8">
        <w:t xml:space="preserve">Neatness and Organization </w:t>
      </w:r>
    </w:p>
    <w:p w14:paraId="46C1720C" w14:textId="77777777" w:rsidR="00FA31B4" w:rsidRPr="00F60BE8" w:rsidRDefault="00FA31B4" w:rsidP="00D664CC">
      <w:pPr>
        <w:numPr>
          <w:ilvl w:val="0"/>
          <w:numId w:val="7"/>
        </w:numPr>
        <w:jc w:val="both"/>
      </w:pPr>
      <w:r w:rsidRPr="00F60BE8">
        <w:t>Show work for ALL calculations and include SPSS output/tables for SPSS components</w:t>
      </w:r>
    </w:p>
    <w:p w14:paraId="0640FF6B" w14:textId="77777777" w:rsidR="00FA31B4" w:rsidRPr="00F60BE8" w:rsidRDefault="00FA31B4" w:rsidP="00D664CC">
      <w:pPr>
        <w:numPr>
          <w:ilvl w:val="0"/>
          <w:numId w:val="7"/>
        </w:numPr>
        <w:jc w:val="both"/>
      </w:pPr>
      <w:r w:rsidRPr="00F60BE8">
        <w:t>Round decimal places appropriately (i.e., to 2 decimal places).</w:t>
      </w:r>
    </w:p>
    <w:p w14:paraId="0693632C" w14:textId="77777777" w:rsidR="00FA31B4" w:rsidRPr="00F60BE8" w:rsidRDefault="00FA31B4" w:rsidP="00D664CC">
      <w:pPr>
        <w:numPr>
          <w:ilvl w:val="0"/>
          <w:numId w:val="7"/>
        </w:numPr>
        <w:jc w:val="both"/>
      </w:pPr>
      <w:r w:rsidRPr="00F60BE8">
        <w:t>Combine all problem set parts including calculations, work shown, and SPSS documentation, into a single PDF file that can be submitted to Dropbox.</w:t>
      </w:r>
    </w:p>
    <w:p w14:paraId="5F504468" w14:textId="77777777" w:rsidR="00FA31B4" w:rsidRPr="00F60BE8" w:rsidRDefault="00FA31B4" w:rsidP="00D664CC">
      <w:pPr>
        <w:jc w:val="both"/>
      </w:pPr>
    </w:p>
    <w:p w14:paraId="255D372E" w14:textId="77777777" w:rsidR="00FA31B4" w:rsidRPr="00F60BE8" w:rsidRDefault="00FA31B4" w:rsidP="00D664CC">
      <w:pPr>
        <w:jc w:val="both"/>
      </w:pPr>
      <w:r w:rsidRPr="00F60BE8">
        <w:t xml:space="preserve">Keep in mind that you may complete calculations by hand and scan them into a single PDF document to submit to Dropbox. If you decide to complete your problem set electronically, you must still be sure to show your work within the document to have your assignment considered for full credit. </w:t>
      </w:r>
    </w:p>
    <w:p w14:paraId="6635440F" w14:textId="0A13C8BA" w:rsidR="00E509A1" w:rsidRPr="00F60BE8" w:rsidRDefault="00E509A1" w:rsidP="00D664CC">
      <w:pPr>
        <w:jc w:val="both"/>
      </w:pPr>
    </w:p>
    <w:p w14:paraId="3BA88334" w14:textId="09D7320E" w:rsidR="00884213" w:rsidRPr="000D4276" w:rsidRDefault="00884213" w:rsidP="00D664CC">
      <w:pPr>
        <w:jc w:val="both"/>
        <w:rPr>
          <w:b/>
        </w:rPr>
      </w:pPr>
      <w:r w:rsidRPr="000D4276">
        <w:rPr>
          <w:b/>
        </w:rPr>
        <w:t xml:space="preserve">NOTE: Several of these questions/problems are adopted from your textbook (Healey &amp; Donaghue, 2021). They are presented here for ease of access. </w:t>
      </w:r>
    </w:p>
    <w:p w14:paraId="340840BE" w14:textId="77777777" w:rsidR="00884213" w:rsidRPr="00F60BE8" w:rsidRDefault="00884213" w:rsidP="00D664CC">
      <w:pPr>
        <w:jc w:val="both"/>
      </w:pPr>
    </w:p>
    <w:p w14:paraId="6CEB0A47" w14:textId="77777777" w:rsidR="00281162" w:rsidRPr="00F60BE8" w:rsidRDefault="00281162" w:rsidP="00D664CC">
      <w:pPr>
        <w:ind w:left="360" w:hanging="360"/>
        <w:jc w:val="both"/>
      </w:pPr>
    </w:p>
    <w:p w14:paraId="0FF631D8" w14:textId="5BCB1AF2" w:rsidR="009843F5" w:rsidRPr="00F60BE8" w:rsidRDefault="00B1499C" w:rsidP="00D664CC">
      <w:pPr>
        <w:pStyle w:val="ListParagraph"/>
        <w:numPr>
          <w:ilvl w:val="0"/>
          <w:numId w:val="9"/>
        </w:numPr>
        <w:ind w:left="360"/>
        <w:jc w:val="both"/>
      </w:pPr>
      <w:r w:rsidRPr="00F60BE8">
        <w:t xml:space="preserve">Imagine that you are interested in learning about how your stats class performed on the mid-term exam. </w:t>
      </w:r>
      <w:r w:rsidR="004A439F" w:rsidRPr="00F60BE8">
        <w:t>P</w:t>
      </w:r>
      <w:r w:rsidR="003A6683" w:rsidRPr="00F60BE8">
        <w:t>lease find</w:t>
      </w:r>
      <w:r w:rsidR="009843F5" w:rsidRPr="00F60BE8">
        <w:t xml:space="preserve"> the range and standa</w:t>
      </w:r>
      <w:r w:rsidR="00F34C08" w:rsidRPr="00F60BE8">
        <w:t>rd deviation</w:t>
      </w:r>
      <w:r w:rsidR="000D4276">
        <w:t xml:space="preserve"> for</w:t>
      </w:r>
      <w:r w:rsidR="00F34C08" w:rsidRPr="00F60BE8">
        <w:t xml:space="preserve"> the following 8</w:t>
      </w:r>
      <w:r w:rsidR="009843F5" w:rsidRPr="00F60BE8">
        <w:t xml:space="preserve"> test scores.</w:t>
      </w:r>
      <w:r w:rsidRPr="00F60BE8">
        <w:t xml:space="preserve"> </w:t>
      </w:r>
      <w:r w:rsidR="00E509A1" w:rsidRPr="00F60BE8">
        <w:t xml:space="preserve">Then, interpret your findings (i.e., tell us what these numbers indicate about your data/respondents’ test scores). </w:t>
      </w:r>
      <w:r w:rsidRPr="00F60BE8">
        <w:t>Please use the equation for a</w:t>
      </w:r>
      <w:r w:rsidR="00F60BE8" w:rsidRPr="00F60BE8">
        <w:t xml:space="preserve"> sample</w:t>
      </w:r>
      <w:r w:rsidR="00962628" w:rsidRPr="00F60BE8">
        <w:t xml:space="preserve"> (i.e., with </w:t>
      </w:r>
      <w:r w:rsidR="00F60BE8" w:rsidRPr="00F60BE8">
        <w:rPr>
          <w:i/>
        </w:rPr>
        <w:t>n-1</w:t>
      </w:r>
      <w:r w:rsidR="00962628" w:rsidRPr="00F60BE8">
        <w:t xml:space="preserve"> as the denominator)</w:t>
      </w:r>
      <w:r w:rsidRPr="00F60BE8">
        <w:t>, being sure to show all of your work</w:t>
      </w:r>
      <w:r w:rsidR="00F34C08" w:rsidRPr="00F60BE8">
        <w:t xml:space="preserve">. </w:t>
      </w:r>
      <w:r w:rsidR="00F34C08" w:rsidRPr="000D4276">
        <w:rPr>
          <w:b/>
        </w:rPr>
        <w:t xml:space="preserve">Note: </w:t>
      </w:r>
      <w:r w:rsidR="000D4276">
        <w:rPr>
          <w:b/>
        </w:rPr>
        <w:t>A</w:t>
      </w:r>
      <w:r w:rsidR="00F34C08" w:rsidRPr="000D4276">
        <w:t xml:space="preserve"> table has been provided for you to use</w:t>
      </w:r>
      <w:r w:rsidR="000D4276" w:rsidRPr="000D4276">
        <w:t xml:space="preserve"> </w:t>
      </w:r>
      <w:r w:rsidR="00F34C08" w:rsidRPr="000D4276">
        <w:t>if you’d like.</w:t>
      </w:r>
    </w:p>
    <w:p w14:paraId="72E2DC3F" w14:textId="77777777" w:rsidR="00B1499C" w:rsidRPr="00F60BE8" w:rsidRDefault="00B1499C" w:rsidP="00D664CC">
      <w:pPr>
        <w:pStyle w:val="ListParagraph"/>
        <w:shd w:val="clear" w:color="auto" w:fill="FFFFFF"/>
        <w:spacing w:after="225"/>
        <w:jc w:val="both"/>
      </w:pPr>
    </w:p>
    <w:p w14:paraId="0428403F" w14:textId="19119F2B" w:rsidR="00865A5D" w:rsidRPr="00F60BE8" w:rsidRDefault="00F34C08" w:rsidP="00D664CC">
      <w:pPr>
        <w:pStyle w:val="ListParagraph"/>
        <w:shd w:val="clear" w:color="auto" w:fill="FFFFFF"/>
        <w:spacing w:after="225"/>
        <w:jc w:val="both"/>
      </w:pPr>
      <w:r w:rsidRPr="00F60BE8">
        <w:t>66, 9</w:t>
      </w:r>
      <w:r w:rsidR="00865A5D" w:rsidRPr="00F60BE8">
        <w:t xml:space="preserve">1, </w:t>
      </w:r>
      <w:r w:rsidRPr="00F60BE8">
        <w:t>87</w:t>
      </w:r>
      <w:r w:rsidR="00865A5D" w:rsidRPr="00F60BE8">
        <w:t xml:space="preserve">, 64, </w:t>
      </w:r>
      <w:r w:rsidRPr="00F60BE8">
        <w:t>81</w:t>
      </w:r>
      <w:r w:rsidR="00865A5D" w:rsidRPr="00F60BE8">
        <w:t xml:space="preserve">, </w:t>
      </w:r>
      <w:r w:rsidRPr="00F60BE8">
        <w:t>98</w:t>
      </w:r>
      <w:r w:rsidR="00865A5D" w:rsidRPr="00F60BE8">
        <w:t xml:space="preserve">, </w:t>
      </w:r>
      <w:r w:rsidRPr="00F60BE8">
        <w:t xml:space="preserve">82, </w:t>
      </w:r>
      <w:r w:rsidR="004746A4" w:rsidRPr="00F60BE8">
        <w:t>7</w:t>
      </w:r>
      <w:r w:rsidR="00865A5D" w:rsidRPr="00F60BE8">
        <w:t>1</w:t>
      </w:r>
    </w:p>
    <w:p w14:paraId="750F9B40" w14:textId="72DF085E" w:rsidR="00F34C08" w:rsidRDefault="00F34C08" w:rsidP="00D664CC">
      <w:pPr>
        <w:pStyle w:val="ListParagraph"/>
        <w:shd w:val="clear" w:color="auto" w:fill="FFFFFF"/>
        <w:spacing w:after="225"/>
        <w:jc w:val="both"/>
      </w:pPr>
    </w:p>
    <w:p w14:paraId="4A042269" w14:textId="77777777" w:rsidR="00E0614F" w:rsidRDefault="00E0614F" w:rsidP="00D664CC">
      <w:pPr>
        <w:pStyle w:val="ListParagraph"/>
        <w:shd w:val="clear" w:color="auto" w:fill="FFFFFF"/>
        <w:spacing w:after="225"/>
        <w:jc w:val="both"/>
      </w:pPr>
      <w:r>
        <w:t xml:space="preserve">Let </w:t>
      </w:r>
      <m:oMath>
        <m:r>
          <w:rPr>
            <w:rFonts w:ascii="Cambria Math" w:hAnsi="Cambria Math"/>
          </w:rPr>
          <m:t>μ=</m:t>
        </m:r>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e>
        </m:nary>
        <m:r>
          <w:rPr>
            <w:rFonts w:ascii="Cambria Math" w:hAnsi="Cambria Math"/>
          </w:rPr>
          <m:t>=1/8(</m:t>
        </m:r>
      </m:oMath>
      <w:r w:rsidRPr="00F60BE8">
        <w:t>66</w:t>
      </w:r>
      <w:r>
        <w:t>+</w:t>
      </w:r>
      <w:r w:rsidRPr="00F60BE8">
        <w:t>91</w:t>
      </w:r>
      <w:r>
        <w:t>+</w:t>
      </w:r>
      <w:r w:rsidRPr="00F60BE8">
        <w:t xml:space="preserve"> 87</w:t>
      </w:r>
      <w:r>
        <w:t>+</w:t>
      </w:r>
      <w:r w:rsidRPr="00F60BE8">
        <w:t xml:space="preserve"> 64</w:t>
      </w:r>
      <w:r>
        <w:t>+</w:t>
      </w:r>
      <w:r w:rsidRPr="00F60BE8">
        <w:t xml:space="preserve"> 81</w:t>
      </w:r>
      <w:r>
        <w:t>+</w:t>
      </w:r>
      <w:r w:rsidRPr="00F60BE8">
        <w:t xml:space="preserve"> 98</w:t>
      </w:r>
      <w:r>
        <w:t>+</w:t>
      </w:r>
      <w:r w:rsidRPr="00F60BE8">
        <w:t xml:space="preserve"> 82</w:t>
      </w:r>
      <w:r>
        <w:t>+</w:t>
      </w:r>
      <w:r w:rsidRPr="00F60BE8">
        <w:t xml:space="preserve"> </w:t>
      </w:r>
      <w:proofErr w:type="gramStart"/>
      <w:r w:rsidRPr="00F60BE8">
        <w:t>71</w:t>
      </w:r>
      <w:r>
        <w:t>)=</w:t>
      </w:r>
      <w:proofErr w:type="gramEnd"/>
      <w:r>
        <w:t>80</w:t>
      </w:r>
    </w:p>
    <w:p w14:paraId="7150F641" w14:textId="77777777" w:rsidR="00E0614F" w:rsidRPr="00F60BE8" w:rsidRDefault="00E0614F" w:rsidP="00D664CC">
      <w:pPr>
        <w:pStyle w:val="ListParagraph"/>
        <w:shd w:val="clear" w:color="auto" w:fill="FFFFFF"/>
        <w:spacing w:after="225"/>
        <w:jc w:val="both"/>
      </w:pPr>
    </w:p>
    <w:tbl>
      <w:tblPr>
        <w:tblStyle w:val="TableGrid"/>
        <w:tblW w:w="0" w:type="auto"/>
        <w:jc w:val="center"/>
        <w:tblLook w:val="04A0" w:firstRow="1" w:lastRow="0" w:firstColumn="1" w:lastColumn="0" w:noHBand="0" w:noVBand="1"/>
      </w:tblPr>
      <w:tblGrid>
        <w:gridCol w:w="2500"/>
        <w:gridCol w:w="2518"/>
        <w:gridCol w:w="2519"/>
      </w:tblGrid>
      <w:tr w:rsidR="007255F1" w14:paraId="3EC8260C" w14:textId="77777777" w:rsidTr="00E0614F">
        <w:trPr>
          <w:trHeight w:val="256"/>
          <w:jc w:val="center"/>
        </w:trPr>
        <w:tc>
          <w:tcPr>
            <w:tcW w:w="2500" w:type="dxa"/>
          </w:tcPr>
          <w:bookmarkStart w:id="0" w:name="PageEnd_111"/>
          <w:bookmarkEnd w:id="0"/>
          <w:p w14:paraId="3AE4BB7C" w14:textId="77777777" w:rsidR="007255F1" w:rsidRPr="007255F1" w:rsidRDefault="009D6B75" w:rsidP="00D664CC">
            <w:pPr>
              <w:pStyle w:val="ListParagraph"/>
              <w:ind w:left="0"/>
              <w:jc w:val="both"/>
              <w:rPr>
                <w:b/>
              </w:rPr>
            </w:pPr>
            <m:oMathPara>
              <m:oMath>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oMath>
            </m:oMathPara>
          </w:p>
        </w:tc>
        <w:tc>
          <w:tcPr>
            <w:tcW w:w="2518" w:type="dxa"/>
          </w:tcPr>
          <w:p w14:paraId="73F956EA" w14:textId="77777777" w:rsidR="007255F1" w:rsidRPr="007255F1" w:rsidRDefault="007255F1" w:rsidP="00D664CC">
            <w:pPr>
              <w:pStyle w:val="ListParagraph"/>
              <w:ind w:left="0"/>
              <w:jc w:val="both"/>
              <w:rPr>
                <w:b/>
              </w:rPr>
            </w:pPr>
            <w:r w:rsidRPr="007255F1">
              <w:rPr>
                <w:b/>
              </w:rPr>
              <w:t>(</w:t>
            </w:r>
            <m:oMath>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r>
                <m:rPr>
                  <m:sty m:val="bi"/>
                </m:rPr>
                <w:rPr>
                  <w:rFonts w:ascii="Cambria Math" w:hAnsi="Cambria Math"/>
                </w:rPr>
                <m:t>-</m:t>
              </m:r>
              <m:acc>
                <m:accPr>
                  <m:chr m:val="̅"/>
                  <m:ctrlPr>
                    <w:rPr>
                      <w:rFonts w:ascii="Cambria Math" w:hAnsi="Cambria Math"/>
                      <w:b/>
                      <w:i/>
                    </w:rPr>
                  </m:ctrlPr>
                </m:accPr>
                <m:e>
                  <m:r>
                    <m:rPr>
                      <m:sty m:val="bi"/>
                    </m:rPr>
                    <w:rPr>
                      <w:rFonts w:ascii="Cambria Math" w:hAnsi="Cambria Math"/>
                    </w:rPr>
                    <m:t>X</m:t>
                  </m:r>
                </m:e>
              </m:acc>
            </m:oMath>
            <w:r w:rsidRPr="007255F1">
              <w:rPr>
                <w:b/>
              </w:rPr>
              <w:t>)</w:t>
            </w:r>
          </w:p>
        </w:tc>
        <w:tc>
          <w:tcPr>
            <w:tcW w:w="2519" w:type="dxa"/>
          </w:tcPr>
          <w:p w14:paraId="3F884B2A" w14:textId="77777777" w:rsidR="007255F1" w:rsidRPr="007255F1" w:rsidRDefault="007255F1" w:rsidP="00D664CC">
            <w:pPr>
              <w:pStyle w:val="ListParagraph"/>
              <w:ind w:left="0"/>
              <w:jc w:val="both"/>
              <w:rPr>
                <w:b/>
              </w:rPr>
            </w:pPr>
            <w:r w:rsidRPr="007255F1">
              <w:rPr>
                <w:b/>
              </w:rPr>
              <w:t>(</w:t>
            </w:r>
            <m:oMath>
              <m:sSup>
                <m:sSupPr>
                  <m:ctrlPr>
                    <w:rPr>
                      <w:rFonts w:ascii="Cambria Math" w:hAnsi="Cambria Math"/>
                      <w:b/>
                      <w:i/>
                    </w:rPr>
                  </m:ctrlPr>
                </m:sSupPr>
                <m:e>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r>
                    <m:rPr>
                      <m:sty m:val="bi"/>
                    </m:rPr>
                    <w:rPr>
                      <w:rFonts w:ascii="Cambria Math" w:hAnsi="Cambria Math"/>
                    </w:rPr>
                    <m:t>-</m:t>
                  </m:r>
                  <m:acc>
                    <m:accPr>
                      <m:chr m:val="̅"/>
                      <m:ctrlPr>
                        <w:rPr>
                          <w:rFonts w:ascii="Cambria Math" w:hAnsi="Cambria Math"/>
                          <w:b/>
                          <w:i/>
                        </w:rPr>
                      </m:ctrlPr>
                    </m:accPr>
                    <m:e>
                      <m:r>
                        <m:rPr>
                          <m:sty m:val="bi"/>
                        </m:rPr>
                        <w:rPr>
                          <w:rFonts w:ascii="Cambria Math" w:hAnsi="Cambria Math"/>
                        </w:rPr>
                        <m:t>X)</m:t>
                      </m:r>
                    </m:e>
                  </m:acc>
                </m:e>
                <m:sup>
                  <m:r>
                    <m:rPr>
                      <m:sty m:val="bi"/>
                    </m:rPr>
                    <w:rPr>
                      <w:rFonts w:ascii="Cambria Math" w:hAnsi="Cambria Math"/>
                    </w:rPr>
                    <m:t>2</m:t>
                  </m:r>
                </m:sup>
              </m:sSup>
            </m:oMath>
          </w:p>
        </w:tc>
      </w:tr>
    </w:tbl>
    <w:p w14:paraId="30004C77" w14:textId="32E83ABB" w:rsidR="004A439F" w:rsidRDefault="004A439F" w:rsidP="00D664CC">
      <w:pPr>
        <w:jc w:val="both"/>
      </w:pPr>
    </w:p>
    <w:p w14:paraId="1221F55F" w14:textId="3BCF0465" w:rsidR="00E0614F" w:rsidRDefault="00E0614F" w:rsidP="00D664CC">
      <w:pPr>
        <w:jc w:val="both"/>
      </w:pPr>
    </w:p>
    <w:tbl>
      <w:tblPr>
        <w:tblW w:w="6348" w:type="dxa"/>
        <w:tblInd w:w="-10" w:type="dxa"/>
        <w:tblLook w:val="04A0" w:firstRow="1" w:lastRow="0" w:firstColumn="1" w:lastColumn="0" w:noHBand="0" w:noVBand="1"/>
      </w:tblPr>
      <w:tblGrid>
        <w:gridCol w:w="2116"/>
        <w:gridCol w:w="2116"/>
        <w:gridCol w:w="2116"/>
      </w:tblGrid>
      <w:tr w:rsidR="00E0614F" w:rsidRPr="00E0614F" w14:paraId="7D976423"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51F07863" w14:textId="77777777" w:rsidR="00E0614F" w:rsidRPr="00E0614F" w:rsidRDefault="00E0614F" w:rsidP="00D664CC">
            <w:pPr>
              <w:jc w:val="both"/>
              <w:rPr>
                <w:color w:val="000000"/>
                <w:lang w:val="en-UG" w:eastAsia="en-UG"/>
              </w:rPr>
            </w:pPr>
            <w:r w:rsidRPr="00E0614F">
              <w:rPr>
                <w:color w:val="000000"/>
                <w:lang w:eastAsia="en-UG"/>
              </w:rPr>
              <w:t>66</w:t>
            </w:r>
          </w:p>
        </w:tc>
        <w:tc>
          <w:tcPr>
            <w:tcW w:w="2116" w:type="dxa"/>
            <w:tcBorders>
              <w:top w:val="nil"/>
              <w:left w:val="nil"/>
              <w:bottom w:val="single" w:sz="8" w:space="0" w:color="auto"/>
              <w:right w:val="single" w:sz="8" w:space="0" w:color="auto"/>
            </w:tcBorders>
            <w:shd w:val="clear" w:color="auto" w:fill="auto"/>
            <w:vAlign w:val="center"/>
            <w:hideMark/>
          </w:tcPr>
          <w:p w14:paraId="11475944" w14:textId="77777777" w:rsidR="00E0614F" w:rsidRPr="00E0614F" w:rsidRDefault="00E0614F" w:rsidP="00D664CC">
            <w:pPr>
              <w:jc w:val="both"/>
              <w:rPr>
                <w:color w:val="000000"/>
                <w:lang w:val="en-UG" w:eastAsia="en-UG"/>
              </w:rPr>
            </w:pPr>
            <w:r w:rsidRPr="00E0614F">
              <w:rPr>
                <w:color w:val="000000"/>
                <w:lang w:eastAsia="en-UG"/>
              </w:rPr>
              <w:t>-14</w:t>
            </w:r>
          </w:p>
        </w:tc>
        <w:tc>
          <w:tcPr>
            <w:tcW w:w="2116" w:type="dxa"/>
            <w:tcBorders>
              <w:top w:val="nil"/>
              <w:left w:val="nil"/>
              <w:bottom w:val="single" w:sz="8" w:space="0" w:color="auto"/>
              <w:right w:val="single" w:sz="8" w:space="0" w:color="auto"/>
            </w:tcBorders>
            <w:shd w:val="clear" w:color="auto" w:fill="auto"/>
            <w:vAlign w:val="center"/>
            <w:hideMark/>
          </w:tcPr>
          <w:p w14:paraId="79383D5F" w14:textId="77777777" w:rsidR="00E0614F" w:rsidRPr="00E0614F" w:rsidRDefault="00E0614F" w:rsidP="00D664CC">
            <w:pPr>
              <w:jc w:val="both"/>
              <w:rPr>
                <w:color w:val="000000"/>
                <w:lang w:val="en-UG" w:eastAsia="en-UG"/>
              </w:rPr>
            </w:pPr>
            <w:r w:rsidRPr="00E0614F">
              <w:rPr>
                <w:color w:val="000000"/>
                <w:lang w:eastAsia="en-UG"/>
              </w:rPr>
              <w:t>196</w:t>
            </w:r>
          </w:p>
        </w:tc>
      </w:tr>
      <w:tr w:rsidR="00E0614F" w:rsidRPr="00E0614F" w14:paraId="36E859A6"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33E99205" w14:textId="77777777" w:rsidR="00E0614F" w:rsidRPr="00E0614F" w:rsidRDefault="00E0614F" w:rsidP="00D664CC">
            <w:pPr>
              <w:jc w:val="both"/>
              <w:rPr>
                <w:color w:val="000000"/>
                <w:lang w:val="en-UG" w:eastAsia="en-UG"/>
              </w:rPr>
            </w:pPr>
            <w:r w:rsidRPr="00E0614F">
              <w:rPr>
                <w:color w:val="000000"/>
                <w:lang w:eastAsia="en-UG"/>
              </w:rPr>
              <w:t>91</w:t>
            </w:r>
          </w:p>
        </w:tc>
        <w:tc>
          <w:tcPr>
            <w:tcW w:w="2116" w:type="dxa"/>
            <w:tcBorders>
              <w:top w:val="nil"/>
              <w:left w:val="nil"/>
              <w:bottom w:val="single" w:sz="8" w:space="0" w:color="auto"/>
              <w:right w:val="single" w:sz="8" w:space="0" w:color="auto"/>
            </w:tcBorders>
            <w:shd w:val="clear" w:color="auto" w:fill="auto"/>
            <w:vAlign w:val="center"/>
            <w:hideMark/>
          </w:tcPr>
          <w:p w14:paraId="229394AC" w14:textId="77777777" w:rsidR="00E0614F" w:rsidRPr="00E0614F" w:rsidRDefault="00E0614F" w:rsidP="00D664CC">
            <w:pPr>
              <w:jc w:val="both"/>
              <w:rPr>
                <w:color w:val="000000"/>
                <w:lang w:val="en-UG" w:eastAsia="en-UG"/>
              </w:rPr>
            </w:pPr>
            <w:r w:rsidRPr="00E0614F">
              <w:rPr>
                <w:color w:val="000000"/>
                <w:lang w:eastAsia="en-UG"/>
              </w:rPr>
              <w:t>11</w:t>
            </w:r>
          </w:p>
        </w:tc>
        <w:tc>
          <w:tcPr>
            <w:tcW w:w="2116" w:type="dxa"/>
            <w:tcBorders>
              <w:top w:val="nil"/>
              <w:left w:val="nil"/>
              <w:bottom w:val="single" w:sz="8" w:space="0" w:color="auto"/>
              <w:right w:val="single" w:sz="8" w:space="0" w:color="auto"/>
            </w:tcBorders>
            <w:shd w:val="clear" w:color="auto" w:fill="auto"/>
            <w:vAlign w:val="center"/>
            <w:hideMark/>
          </w:tcPr>
          <w:p w14:paraId="12BB4F92" w14:textId="77777777" w:rsidR="00E0614F" w:rsidRPr="00E0614F" w:rsidRDefault="00E0614F" w:rsidP="00D664CC">
            <w:pPr>
              <w:jc w:val="both"/>
              <w:rPr>
                <w:color w:val="000000"/>
                <w:lang w:val="en-UG" w:eastAsia="en-UG"/>
              </w:rPr>
            </w:pPr>
            <w:r w:rsidRPr="00E0614F">
              <w:rPr>
                <w:color w:val="000000"/>
                <w:lang w:eastAsia="en-UG"/>
              </w:rPr>
              <w:t>121</w:t>
            </w:r>
          </w:p>
        </w:tc>
      </w:tr>
      <w:tr w:rsidR="00E0614F" w:rsidRPr="00E0614F" w14:paraId="3F4864C3"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0AC40555" w14:textId="77777777" w:rsidR="00E0614F" w:rsidRPr="00E0614F" w:rsidRDefault="00E0614F" w:rsidP="00D664CC">
            <w:pPr>
              <w:jc w:val="both"/>
              <w:rPr>
                <w:color w:val="000000"/>
                <w:lang w:val="en-UG" w:eastAsia="en-UG"/>
              </w:rPr>
            </w:pPr>
            <w:r w:rsidRPr="00E0614F">
              <w:rPr>
                <w:color w:val="000000"/>
                <w:lang w:eastAsia="en-UG"/>
              </w:rPr>
              <w:t>87</w:t>
            </w:r>
          </w:p>
        </w:tc>
        <w:tc>
          <w:tcPr>
            <w:tcW w:w="2116" w:type="dxa"/>
            <w:tcBorders>
              <w:top w:val="nil"/>
              <w:left w:val="nil"/>
              <w:bottom w:val="single" w:sz="8" w:space="0" w:color="auto"/>
              <w:right w:val="single" w:sz="8" w:space="0" w:color="auto"/>
            </w:tcBorders>
            <w:shd w:val="clear" w:color="auto" w:fill="auto"/>
            <w:vAlign w:val="center"/>
            <w:hideMark/>
          </w:tcPr>
          <w:p w14:paraId="1D0D410F" w14:textId="77777777" w:rsidR="00E0614F" w:rsidRPr="00E0614F" w:rsidRDefault="00E0614F" w:rsidP="00D664CC">
            <w:pPr>
              <w:jc w:val="both"/>
              <w:rPr>
                <w:color w:val="000000"/>
                <w:lang w:val="en-UG" w:eastAsia="en-UG"/>
              </w:rPr>
            </w:pPr>
            <w:r w:rsidRPr="00E0614F">
              <w:rPr>
                <w:color w:val="000000"/>
                <w:lang w:eastAsia="en-UG"/>
              </w:rPr>
              <w:t>7</w:t>
            </w:r>
          </w:p>
        </w:tc>
        <w:tc>
          <w:tcPr>
            <w:tcW w:w="2116" w:type="dxa"/>
            <w:tcBorders>
              <w:top w:val="nil"/>
              <w:left w:val="nil"/>
              <w:bottom w:val="single" w:sz="8" w:space="0" w:color="auto"/>
              <w:right w:val="single" w:sz="8" w:space="0" w:color="auto"/>
            </w:tcBorders>
            <w:shd w:val="clear" w:color="auto" w:fill="auto"/>
            <w:vAlign w:val="center"/>
            <w:hideMark/>
          </w:tcPr>
          <w:p w14:paraId="20859240" w14:textId="77777777" w:rsidR="00E0614F" w:rsidRPr="00E0614F" w:rsidRDefault="00E0614F" w:rsidP="00D664CC">
            <w:pPr>
              <w:jc w:val="both"/>
              <w:rPr>
                <w:color w:val="000000"/>
                <w:lang w:val="en-UG" w:eastAsia="en-UG"/>
              </w:rPr>
            </w:pPr>
            <w:r w:rsidRPr="00E0614F">
              <w:rPr>
                <w:color w:val="000000"/>
                <w:lang w:eastAsia="en-UG"/>
              </w:rPr>
              <w:t>49</w:t>
            </w:r>
          </w:p>
        </w:tc>
      </w:tr>
      <w:tr w:rsidR="00E0614F" w:rsidRPr="00E0614F" w14:paraId="532C59AA"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574E5991" w14:textId="77777777" w:rsidR="00E0614F" w:rsidRPr="00E0614F" w:rsidRDefault="00E0614F" w:rsidP="00D664CC">
            <w:pPr>
              <w:jc w:val="both"/>
              <w:rPr>
                <w:color w:val="000000"/>
                <w:lang w:val="en-UG" w:eastAsia="en-UG"/>
              </w:rPr>
            </w:pPr>
            <w:r w:rsidRPr="00E0614F">
              <w:rPr>
                <w:color w:val="000000"/>
                <w:lang w:eastAsia="en-UG"/>
              </w:rPr>
              <w:t>64</w:t>
            </w:r>
          </w:p>
        </w:tc>
        <w:tc>
          <w:tcPr>
            <w:tcW w:w="2116" w:type="dxa"/>
            <w:tcBorders>
              <w:top w:val="nil"/>
              <w:left w:val="nil"/>
              <w:bottom w:val="single" w:sz="8" w:space="0" w:color="auto"/>
              <w:right w:val="single" w:sz="8" w:space="0" w:color="auto"/>
            </w:tcBorders>
            <w:shd w:val="clear" w:color="auto" w:fill="auto"/>
            <w:vAlign w:val="center"/>
            <w:hideMark/>
          </w:tcPr>
          <w:p w14:paraId="73CEE983" w14:textId="77777777" w:rsidR="00E0614F" w:rsidRPr="00E0614F" w:rsidRDefault="00E0614F" w:rsidP="00D664CC">
            <w:pPr>
              <w:jc w:val="both"/>
              <w:rPr>
                <w:color w:val="000000"/>
                <w:lang w:val="en-UG" w:eastAsia="en-UG"/>
              </w:rPr>
            </w:pPr>
            <w:r w:rsidRPr="00E0614F">
              <w:rPr>
                <w:color w:val="000000"/>
                <w:lang w:eastAsia="en-UG"/>
              </w:rPr>
              <w:t>-16</w:t>
            </w:r>
          </w:p>
        </w:tc>
        <w:tc>
          <w:tcPr>
            <w:tcW w:w="2116" w:type="dxa"/>
            <w:tcBorders>
              <w:top w:val="nil"/>
              <w:left w:val="nil"/>
              <w:bottom w:val="single" w:sz="8" w:space="0" w:color="auto"/>
              <w:right w:val="single" w:sz="8" w:space="0" w:color="auto"/>
            </w:tcBorders>
            <w:shd w:val="clear" w:color="auto" w:fill="auto"/>
            <w:vAlign w:val="center"/>
            <w:hideMark/>
          </w:tcPr>
          <w:p w14:paraId="63E13EA0" w14:textId="77777777" w:rsidR="00E0614F" w:rsidRPr="00E0614F" w:rsidRDefault="00E0614F" w:rsidP="00D664CC">
            <w:pPr>
              <w:jc w:val="both"/>
              <w:rPr>
                <w:color w:val="000000"/>
                <w:lang w:val="en-UG" w:eastAsia="en-UG"/>
              </w:rPr>
            </w:pPr>
            <w:r w:rsidRPr="00E0614F">
              <w:rPr>
                <w:color w:val="000000"/>
                <w:lang w:eastAsia="en-UG"/>
              </w:rPr>
              <w:t>256</w:t>
            </w:r>
          </w:p>
        </w:tc>
      </w:tr>
      <w:tr w:rsidR="00E0614F" w:rsidRPr="00E0614F" w14:paraId="2798C4E0"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6778AAEB" w14:textId="77777777" w:rsidR="00E0614F" w:rsidRPr="00E0614F" w:rsidRDefault="00E0614F" w:rsidP="00D664CC">
            <w:pPr>
              <w:jc w:val="both"/>
              <w:rPr>
                <w:color w:val="000000"/>
                <w:lang w:val="en-UG" w:eastAsia="en-UG"/>
              </w:rPr>
            </w:pPr>
            <w:r w:rsidRPr="00E0614F">
              <w:rPr>
                <w:color w:val="000000"/>
                <w:lang w:eastAsia="en-UG"/>
              </w:rPr>
              <w:t>81</w:t>
            </w:r>
          </w:p>
        </w:tc>
        <w:tc>
          <w:tcPr>
            <w:tcW w:w="2116" w:type="dxa"/>
            <w:tcBorders>
              <w:top w:val="nil"/>
              <w:left w:val="nil"/>
              <w:bottom w:val="single" w:sz="8" w:space="0" w:color="auto"/>
              <w:right w:val="single" w:sz="8" w:space="0" w:color="auto"/>
            </w:tcBorders>
            <w:shd w:val="clear" w:color="auto" w:fill="auto"/>
            <w:vAlign w:val="center"/>
            <w:hideMark/>
          </w:tcPr>
          <w:p w14:paraId="1B41E33F" w14:textId="77777777" w:rsidR="00E0614F" w:rsidRPr="00E0614F" w:rsidRDefault="00E0614F" w:rsidP="00D664CC">
            <w:pPr>
              <w:jc w:val="both"/>
              <w:rPr>
                <w:color w:val="000000"/>
                <w:lang w:val="en-UG" w:eastAsia="en-UG"/>
              </w:rPr>
            </w:pPr>
            <w:r w:rsidRPr="00E0614F">
              <w:rPr>
                <w:color w:val="000000"/>
                <w:lang w:eastAsia="en-UG"/>
              </w:rPr>
              <w:t>1</w:t>
            </w:r>
          </w:p>
        </w:tc>
        <w:tc>
          <w:tcPr>
            <w:tcW w:w="2116" w:type="dxa"/>
            <w:tcBorders>
              <w:top w:val="nil"/>
              <w:left w:val="nil"/>
              <w:bottom w:val="single" w:sz="8" w:space="0" w:color="auto"/>
              <w:right w:val="single" w:sz="8" w:space="0" w:color="auto"/>
            </w:tcBorders>
            <w:shd w:val="clear" w:color="auto" w:fill="auto"/>
            <w:vAlign w:val="center"/>
            <w:hideMark/>
          </w:tcPr>
          <w:p w14:paraId="49B7B49D" w14:textId="77777777" w:rsidR="00E0614F" w:rsidRPr="00E0614F" w:rsidRDefault="00E0614F" w:rsidP="00D664CC">
            <w:pPr>
              <w:jc w:val="both"/>
              <w:rPr>
                <w:color w:val="000000"/>
                <w:lang w:val="en-UG" w:eastAsia="en-UG"/>
              </w:rPr>
            </w:pPr>
            <w:r w:rsidRPr="00E0614F">
              <w:rPr>
                <w:color w:val="000000"/>
                <w:lang w:eastAsia="en-UG"/>
              </w:rPr>
              <w:t>1</w:t>
            </w:r>
          </w:p>
        </w:tc>
      </w:tr>
      <w:tr w:rsidR="00E0614F" w:rsidRPr="00E0614F" w14:paraId="77432992"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2AC5970C" w14:textId="77777777" w:rsidR="00E0614F" w:rsidRPr="00E0614F" w:rsidRDefault="00E0614F" w:rsidP="00D664CC">
            <w:pPr>
              <w:jc w:val="both"/>
              <w:rPr>
                <w:color w:val="000000"/>
                <w:lang w:val="en-UG" w:eastAsia="en-UG"/>
              </w:rPr>
            </w:pPr>
            <w:r w:rsidRPr="00E0614F">
              <w:rPr>
                <w:color w:val="000000"/>
                <w:lang w:eastAsia="en-UG"/>
              </w:rPr>
              <w:t>98</w:t>
            </w:r>
          </w:p>
        </w:tc>
        <w:tc>
          <w:tcPr>
            <w:tcW w:w="2116" w:type="dxa"/>
            <w:tcBorders>
              <w:top w:val="nil"/>
              <w:left w:val="nil"/>
              <w:bottom w:val="single" w:sz="8" w:space="0" w:color="auto"/>
              <w:right w:val="single" w:sz="8" w:space="0" w:color="auto"/>
            </w:tcBorders>
            <w:shd w:val="clear" w:color="auto" w:fill="auto"/>
            <w:vAlign w:val="center"/>
            <w:hideMark/>
          </w:tcPr>
          <w:p w14:paraId="794080BF" w14:textId="77777777" w:rsidR="00E0614F" w:rsidRPr="00E0614F" w:rsidRDefault="00E0614F" w:rsidP="00D664CC">
            <w:pPr>
              <w:jc w:val="both"/>
              <w:rPr>
                <w:color w:val="000000"/>
                <w:lang w:val="en-UG" w:eastAsia="en-UG"/>
              </w:rPr>
            </w:pPr>
            <w:r w:rsidRPr="00E0614F">
              <w:rPr>
                <w:color w:val="000000"/>
                <w:lang w:eastAsia="en-UG"/>
              </w:rPr>
              <w:t>18</w:t>
            </w:r>
          </w:p>
        </w:tc>
        <w:tc>
          <w:tcPr>
            <w:tcW w:w="2116" w:type="dxa"/>
            <w:tcBorders>
              <w:top w:val="nil"/>
              <w:left w:val="nil"/>
              <w:bottom w:val="single" w:sz="8" w:space="0" w:color="auto"/>
              <w:right w:val="single" w:sz="8" w:space="0" w:color="auto"/>
            </w:tcBorders>
            <w:shd w:val="clear" w:color="auto" w:fill="auto"/>
            <w:vAlign w:val="center"/>
            <w:hideMark/>
          </w:tcPr>
          <w:p w14:paraId="3A9813FA" w14:textId="77777777" w:rsidR="00E0614F" w:rsidRPr="00E0614F" w:rsidRDefault="00E0614F" w:rsidP="00D664CC">
            <w:pPr>
              <w:jc w:val="both"/>
              <w:rPr>
                <w:color w:val="000000"/>
                <w:lang w:val="en-UG" w:eastAsia="en-UG"/>
              </w:rPr>
            </w:pPr>
            <w:r w:rsidRPr="00E0614F">
              <w:rPr>
                <w:color w:val="000000"/>
                <w:lang w:eastAsia="en-UG"/>
              </w:rPr>
              <w:t>324</w:t>
            </w:r>
          </w:p>
        </w:tc>
      </w:tr>
      <w:tr w:rsidR="00E0614F" w:rsidRPr="00E0614F" w14:paraId="29A8693B"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669EB861" w14:textId="77777777" w:rsidR="00E0614F" w:rsidRPr="00E0614F" w:rsidRDefault="00E0614F" w:rsidP="00D664CC">
            <w:pPr>
              <w:jc w:val="both"/>
              <w:rPr>
                <w:color w:val="000000"/>
                <w:lang w:val="en-UG" w:eastAsia="en-UG"/>
              </w:rPr>
            </w:pPr>
            <w:r w:rsidRPr="00E0614F">
              <w:rPr>
                <w:color w:val="000000"/>
                <w:lang w:eastAsia="en-UG"/>
              </w:rPr>
              <w:t>82</w:t>
            </w:r>
          </w:p>
        </w:tc>
        <w:tc>
          <w:tcPr>
            <w:tcW w:w="2116" w:type="dxa"/>
            <w:tcBorders>
              <w:top w:val="nil"/>
              <w:left w:val="nil"/>
              <w:bottom w:val="single" w:sz="8" w:space="0" w:color="auto"/>
              <w:right w:val="single" w:sz="8" w:space="0" w:color="auto"/>
            </w:tcBorders>
            <w:shd w:val="clear" w:color="auto" w:fill="auto"/>
            <w:vAlign w:val="center"/>
            <w:hideMark/>
          </w:tcPr>
          <w:p w14:paraId="72144245" w14:textId="77777777" w:rsidR="00E0614F" w:rsidRPr="00E0614F" w:rsidRDefault="00E0614F" w:rsidP="00D664CC">
            <w:pPr>
              <w:jc w:val="both"/>
              <w:rPr>
                <w:color w:val="000000"/>
                <w:lang w:val="en-UG" w:eastAsia="en-UG"/>
              </w:rPr>
            </w:pPr>
            <w:r w:rsidRPr="00E0614F">
              <w:rPr>
                <w:color w:val="000000"/>
                <w:lang w:eastAsia="en-UG"/>
              </w:rPr>
              <w:t>2</w:t>
            </w:r>
          </w:p>
        </w:tc>
        <w:tc>
          <w:tcPr>
            <w:tcW w:w="2116" w:type="dxa"/>
            <w:tcBorders>
              <w:top w:val="nil"/>
              <w:left w:val="nil"/>
              <w:bottom w:val="single" w:sz="8" w:space="0" w:color="auto"/>
              <w:right w:val="single" w:sz="8" w:space="0" w:color="auto"/>
            </w:tcBorders>
            <w:shd w:val="clear" w:color="auto" w:fill="auto"/>
            <w:vAlign w:val="center"/>
            <w:hideMark/>
          </w:tcPr>
          <w:p w14:paraId="0E3F3387" w14:textId="77777777" w:rsidR="00E0614F" w:rsidRPr="00E0614F" w:rsidRDefault="00E0614F" w:rsidP="00D664CC">
            <w:pPr>
              <w:jc w:val="both"/>
              <w:rPr>
                <w:color w:val="000000"/>
                <w:lang w:val="en-UG" w:eastAsia="en-UG"/>
              </w:rPr>
            </w:pPr>
            <w:r w:rsidRPr="00E0614F">
              <w:rPr>
                <w:color w:val="000000"/>
                <w:lang w:eastAsia="en-UG"/>
              </w:rPr>
              <w:t>4</w:t>
            </w:r>
          </w:p>
        </w:tc>
      </w:tr>
      <w:tr w:rsidR="00E0614F" w:rsidRPr="00E0614F" w14:paraId="163ACAC4" w14:textId="77777777" w:rsidTr="00E0614F">
        <w:trPr>
          <w:trHeight w:val="347"/>
        </w:trPr>
        <w:tc>
          <w:tcPr>
            <w:tcW w:w="2116" w:type="dxa"/>
            <w:tcBorders>
              <w:top w:val="nil"/>
              <w:left w:val="single" w:sz="8" w:space="0" w:color="auto"/>
              <w:bottom w:val="single" w:sz="8" w:space="0" w:color="auto"/>
              <w:right w:val="single" w:sz="8" w:space="0" w:color="auto"/>
            </w:tcBorders>
            <w:shd w:val="clear" w:color="auto" w:fill="auto"/>
            <w:vAlign w:val="center"/>
            <w:hideMark/>
          </w:tcPr>
          <w:p w14:paraId="3CD9D633" w14:textId="77777777" w:rsidR="00E0614F" w:rsidRPr="00E0614F" w:rsidRDefault="00E0614F" w:rsidP="00D664CC">
            <w:pPr>
              <w:jc w:val="both"/>
              <w:rPr>
                <w:color w:val="000000"/>
                <w:lang w:val="en-UG" w:eastAsia="en-UG"/>
              </w:rPr>
            </w:pPr>
            <w:r w:rsidRPr="00E0614F">
              <w:rPr>
                <w:color w:val="000000"/>
                <w:lang w:eastAsia="en-UG"/>
              </w:rPr>
              <w:lastRenderedPageBreak/>
              <w:t>71</w:t>
            </w:r>
          </w:p>
        </w:tc>
        <w:tc>
          <w:tcPr>
            <w:tcW w:w="2116" w:type="dxa"/>
            <w:tcBorders>
              <w:top w:val="nil"/>
              <w:left w:val="nil"/>
              <w:bottom w:val="single" w:sz="8" w:space="0" w:color="auto"/>
              <w:right w:val="single" w:sz="8" w:space="0" w:color="auto"/>
            </w:tcBorders>
            <w:shd w:val="clear" w:color="auto" w:fill="auto"/>
            <w:vAlign w:val="center"/>
            <w:hideMark/>
          </w:tcPr>
          <w:p w14:paraId="0BFB2D3C" w14:textId="77777777" w:rsidR="00E0614F" w:rsidRPr="00E0614F" w:rsidRDefault="00E0614F" w:rsidP="00D664CC">
            <w:pPr>
              <w:jc w:val="both"/>
              <w:rPr>
                <w:color w:val="000000"/>
                <w:lang w:val="en-UG" w:eastAsia="en-UG"/>
              </w:rPr>
            </w:pPr>
            <w:r w:rsidRPr="00E0614F">
              <w:rPr>
                <w:color w:val="000000"/>
                <w:lang w:eastAsia="en-UG"/>
              </w:rPr>
              <w:t>-9</w:t>
            </w:r>
          </w:p>
        </w:tc>
        <w:tc>
          <w:tcPr>
            <w:tcW w:w="2116" w:type="dxa"/>
            <w:tcBorders>
              <w:top w:val="nil"/>
              <w:left w:val="nil"/>
              <w:bottom w:val="single" w:sz="8" w:space="0" w:color="auto"/>
              <w:right w:val="single" w:sz="8" w:space="0" w:color="auto"/>
            </w:tcBorders>
            <w:shd w:val="clear" w:color="auto" w:fill="auto"/>
            <w:vAlign w:val="center"/>
            <w:hideMark/>
          </w:tcPr>
          <w:p w14:paraId="3E030DF2" w14:textId="77777777" w:rsidR="00E0614F" w:rsidRPr="00E0614F" w:rsidRDefault="00E0614F" w:rsidP="00D664CC">
            <w:pPr>
              <w:jc w:val="both"/>
              <w:rPr>
                <w:color w:val="000000"/>
                <w:lang w:val="en-UG" w:eastAsia="en-UG"/>
              </w:rPr>
            </w:pPr>
            <w:r w:rsidRPr="00E0614F">
              <w:rPr>
                <w:color w:val="000000"/>
                <w:lang w:eastAsia="en-UG"/>
              </w:rPr>
              <w:t>81</w:t>
            </w:r>
          </w:p>
        </w:tc>
      </w:tr>
    </w:tbl>
    <w:p w14:paraId="0FE86A17" w14:textId="77777777" w:rsidR="00E0614F" w:rsidRPr="00F60BE8" w:rsidRDefault="00E0614F" w:rsidP="00D664CC">
      <w:pPr>
        <w:jc w:val="both"/>
      </w:pPr>
    </w:p>
    <w:p w14:paraId="601AE84B" w14:textId="727BF5F6" w:rsidR="00F60BE8" w:rsidRDefault="00F60BE8" w:rsidP="00D664CC">
      <w:pPr>
        <w:jc w:val="both"/>
        <w:rPr>
          <w:b/>
          <w:i/>
        </w:rPr>
      </w:pPr>
      <w:r w:rsidRPr="00F60BE8">
        <w:rPr>
          <w:b/>
          <w:i/>
        </w:rPr>
        <w:t>Range:</w:t>
      </w:r>
    </w:p>
    <w:p w14:paraId="1897D62E" w14:textId="7EABC90B" w:rsidR="0010473F" w:rsidRDefault="0010473F" w:rsidP="00D664CC">
      <w:pPr>
        <w:jc w:val="both"/>
        <w:rPr>
          <w:b/>
          <w:i/>
        </w:rPr>
      </w:pPr>
      <w:r>
        <w:rPr>
          <w:b/>
          <w:i/>
        </w:rPr>
        <w:t>Range =max-min</w:t>
      </w:r>
    </w:p>
    <w:p w14:paraId="1F4CA069" w14:textId="2BD8A759" w:rsidR="0010473F" w:rsidRPr="00F60BE8" w:rsidRDefault="0010473F" w:rsidP="00D664CC">
      <w:pPr>
        <w:jc w:val="both"/>
        <w:rPr>
          <w:b/>
          <w:i/>
        </w:rPr>
      </w:pPr>
      <w:r>
        <w:rPr>
          <w:b/>
          <w:i/>
        </w:rPr>
        <w:t>=98-66= 32</w:t>
      </w:r>
    </w:p>
    <w:p w14:paraId="76CB93FC" w14:textId="26C2B098" w:rsidR="00F60BE8" w:rsidRPr="00F60BE8" w:rsidRDefault="00F60BE8" w:rsidP="00D664CC">
      <w:pPr>
        <w:jc w:val="both"/>
        <w:rPr>
          <w:b/>
          <w:i/>
        </w:rPr>
      </w:pPr>
    </w:p>
    <w:p w14:paraId="40D07D31" w14:textId="3198C60B" w:rsidR="00F60BE8" w:rsidRDefault="00F60BE8" w:rsidP="00D664CC">
      <w:pPr>
        <w:jc w:val="both"/>
        <w:rPr>
          <w:b/>
          <w:i/>
        </w:rPr>
      </w:pPr>
      <w:r w:rsidRPr="00F60BE8">
        <w:rPr>
          <w:b/>
          <w:i/>
        </w:rPr>
        <w:t>Standard Deviation:</w:t>
      </w:r>
    </w:p>
    <w:p w14:paraId="4CF25D20" w14:textId="5627CCF4" w:rsidR="0010473F" w:rsidRDefault="0010473F" w:rsidP="00D664CC">
      <w:pPr>
        <w:jc w:val="both"/>
        <w:rPr>
          <w:b/>
          <w:i/>
        </w:rPr>
      </w:pPr>
      <w:r>
        <w:rPr>
          <w:b/>
          <w:i/>
        </w:rPr>
        <w:t>Sd=</w:t>
      </w:r>
      <m:oMath>
        <m:rad>
          <m:radPr>
            <m:degHide m:val="1"/>
            <m:ctrlPr>
              <w:rPr>
                <w:rFonts w:ascii="Cambria Math" w:hAnsi="Cambria Math"/>
                <w:b/>
                <w:i/>
              </w:rPr>
            </m:ctrlPr>
          </m:radPr>
          <m:deg/>
          <m:e>
            <m:nary>
              <m:naryPr>
                <m:chr m:val="∑"/>
                <m:limLoc m:val="undOvr"/>
                <m:subHide m:val="1"/>
                <m:supHide m:val="1"/>
                <m:ctrlPr>
                  <w:rPr>
                    <w:rFonts w:ascii="Cambria Math" w:hAnsi="Cambria Math"/>
                    <w:b/>
                    <w:i/>
                  </w:rPr>
                </m:ctrlPr>
              </m:naryPr>
              <m:sub/>
              <m:sup/>
              <m:e>
                <m:r>
                  <m:rPr>
                    <m:sty m:val="bi"/>
                  </m:rPr>
                  <w:rPr>
                    <w:rFonts w:ascii="Cambria Math" w:hAnsi="Cambria Math"/>
                  </w:rPr>
                  <m:t>(</m:t>
                </m:r>
                <m:f>
                  <m:fPr>
                    <m:ctrlPr>
                      <w:rPr>
                        <w:rFonts w:ascii="Cambria Math"/>
                        <w:b/>
                        <w:i/>
                      </w:rPr>
                    </m:ctrlPr>
                  </m:fPr>
                  <m:num>
                    <m:sSup>
                      <m:sSupPr>
                        <m:ctrlPr>
                          <w:rPr>
                            <w:rFonts w:ascii="Cambria Math"/>
                            <w:b/>
                          </w:rPr>
                        </m:ctrlPr>
                      </m:sSupPr>
                      <m:e>
                        <m:d>
                          <m:dPr>
                            <m:ctrlPr>
                              <w:rPr>
                                <w:rFonts w:ascii="Cambria Math" w:hAnsi="Cambria Math"/>
                                <w:b/>
                              </w:rPr>
                            </m:ctrlPr>
                          </m:dPr>
                          <m:e>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r>
                              <m:rPr>
                                <m:sty m:val="bi"/>
                              </m:rPr>
                              <w:rPr>
                                <w:rFonts w:ascii="Cambria Math" w:hAnsi="Cambria Math"/>
                              </w:rPr>
                              <m:t>-</m:t>
                            </m:r>
                            <m:acc>
                              <m:accPr>
                                <m:chr m:val="̅"/>
                                <m:ctrlPr>
                                  <w:rPr>
                                    <w:rFonts w:ascii="Cambria Math" w:hAnsi="Cambria Math"/>
                                    <w:b/>
                                    <w:i/>
                                  </w:rPr>
                                </m:ctrlPr>
                              </m:accPr>
                              <m:e>
                                <m:r>
                                  <m:rPr>
                                    <m:sty m:val="bi"/>
                                  </m:rPr>
                                  <w:rPr>
                                    <w:rFonts w:ascii="Cambria Math" w:hAnsi="Cambria Math"/>
                                  </w:rPr>
                                  <m:t>X</m:t>
                                </m:r>
                              </m:e>
                            </m:acc>
                          </m:e>
                        </m:d>
                        <m:ctrlPr>
                          <w:rPr>
                            <w:rFonts w:ascii="Cambria Math" w:hAnsi="Cambria Math"/>
                            <w:b/>
                            <w:i/>
                          </w:rPr>
                        </m:ctrlPr>
                      </m:e>
                      <m:sup>
                        <m:r>
                          <m:rPr>
                            <m:sty m:val="b"/>
                          </m:rPr>
                          <w:rPr>
                            <w:rFonts w:ascii="Cambria Math"/>
                          </w:rPr>
                          <m:t>2</m:t>
                        </m:r>
                      </m:sup>
                    </m:sSup>
                    <m:ctrlPr>
                      <w:rPr>
                        <w:rFonts w:ascii="Cambria Math" w:hAnsi="Cambria Math"/>
                        <w:b/>
                        <w:i/>
                      </w:rPr>
                    </m:ctrlPr>
                  </m:num>
                  <m:den>
                    <m:r>
                      <m:rPr>
                        <m:sty m:val="bi"/>
                      </m:rPr>
                      <w:rPr>
                        <w:rFonts w:ascii="Cambria Math"/>
                      </w:rPr>
                      <m:t>n</m:t>
                    </m:r>
                    <m:r>
                      <m:rPr>
                        <m:sty m:val="bi"/>
                      </m:rPr>
                      <w:rPr>
                        <w:rFonts w:ascii="Cambria Math"/>
                      </w:rPr>
                      <m:t>-</m:t>
                    </m:r>
                    <m:r>
                      <m:rPr>
                        <m:sty m:val="bi"/>
                      </m:rPr>
                      <w:rPr>
                        <w:rFonts w:ascii="Cambria Math"/>
                      </w:rPr>
                      <m:t>1</m:t>
                    </m:r>
                  </m:den>
                </m:f>
              </m:e>
            </m:nary>
          </m:e>
        </m:rad>
      </m:oMath>
    </w:p>
    <w:p w14:paraId="38D38C86" w14:textId="0BFCFB7F" w:rsidR="00F60BE8" w:rsidRPr="0010473F" w:rsidRDefault="0010473F" w:rsidP="00D664CC">
      <w:pPr>
        <w:jc w:val="both"/>
        <w:rPr>
          <w:b/>
          <w:i/>
        </w:rPr>
      </w:pPr>
      <m:oMathPara>
        <m:oMath>
          <m:nary>
            <m:naryPr>
              <m:chr m:val="∑"/>
              <m:limLoc m:val="undOvr"/>
              <m:subHide m:val="1"/>
              <m:supHide m:val="1"/>
              <m:ctrlPr>
                <w:rPr>
                  <w:rFonts w:ascii="Cambria Math" w:hAnsi="Cambria Math"/>
                  <w:b/>
                  <w:i/>
                </w:rPr>
              </m:ctrlPr>
            </m:naryPr>
            <m:sub/>
            <m:sup/>
            <m:e>
              <m:sSup>
                <m:sSupPr>
                  <m:ctrlPr>
                    <w:rPr>
                      <w:rFonts w:ascii="Cambria Math" w:hAnsi="Cambria Math"/>
                      <w:b/>
                      <w:i/>
                    </w:rPr>
                  </m:ctrlPr>
                </m:sSupPr>
                <m:e>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r>
                        <m:rPr>
                          <m:sty m:val="bi"/>
                        </m:rPr>
                        <w:rPr>
                          <w:rFonts w:ascii="Cambria Math" w:hAnsi="Cambria Math"/>
                        </w:rPr>
                        <m:t>-X</m:t>
                      </m:r>
                    </m:e>
                  </m:d>
                </m:e>
                <m:sup>
                  <m:r>
                    <m:rPr>
                      <m:sty m:val="bi"/>
                    </m:rPr>
                    <w:rPr>
                      <w:rFonts w:ascii="Cambria Math" w:hAnsi="Cambria Math"/>
                    </w:rPr>
                    <m:t>2</m:t>
                  </m:r>
                </m:sup>
              </m:sSup>
              <m:r>
                <m:rPr>
                  <m:sty m:val="bi"/>
                </m:rPr>
                <w:rPr>
                  <w:rFonts w:ascii="Cambria Math" w:hAnsi="Cambria Math"/>
                </w:rPr>
                <m:t>=1032</m:t>
              </m:r>
            </m:e>
          </m:nary>
        </m:oMath>
      </m:oMathPara>
    </w:p>
    <w:p w14:paraId="0348F329" w14:textId="4B1131E9" w:rsidR="0010473F" w:rsidRDefault="0010473F" w:rsidP="00D664CC">
      <w:pPr>
        <w:jc w:val="both"/>
        <w:rPr>
          <w:b/>
          <w:i/>
        </w:rPr>
      </w:pPr>
      <w:r>
        <w:rPr>
          <w:b/>
          <w:i/>
        </w:rPr>
        <w:t xml:space="preserve">Thus </w:t>
      </w:r>
    </w:p>
    <w:p w14:paraId="6DB49BAC" w14:textId="7EB80371" w:rsidR="0010473F" w:rsidRPr="00F60BE8" w:rsidRDefault="0010473F" w:rsidP="00D664CC">
      <w:pPr>
        <w:jc w:val="both"/>
        <w:rPr>
          <w:b/>
          <w:i/>
        </w:rPr>
      </w:pPr>
      <m:oMathPara>
        <m:oMath>
          <m:r>
            <m:rPr>
              <m:sty m:val="bi"/>
            </m:rPr>
            <w:rPr>
              <w:rFonts w:ascii="Cambria Math" w:hAnsi="Cambria Math"/>
            </w:rPr>
            <m:t>SD=</m:t>
          </m:r>
          <m:rad>
            <m:radPr>
              <m:degHide m:val="1"/>
              <m:ctrlPr>
                <w:rPr>
                  <w:rFonts w:ascii="Cambria Math" w:hAnsi="Cambria Math"/>
                  <w:b/>
                  <w:i/>
                </w:rPr>
              </m:ctrlPr>
            </m:radPr>
            <m:deg/>
            <m:e>
              <m:f>
                <m:fPr>
                  <m:ctrlPr>
                    <w:rPr>
                      <w:rFonts w:ascii="Cambria Math" w:hAnsi="Cambria Math"/>
                      <w:b/>
                      <w:i/>
                    </w:rPr>
                  </m:ctrlPr>
                </m:fPr>
                <m:num>
                  <m:r>
                    <m:rPr>
                      <m:sty m:val="bi"/>
                    </m:rPr>
                    <w:rPr>
                      <w:rFonts w:ascii="Cambria Math" w:hAnsi="Cambria Math"/>
                    </w:rPr>
                    <m:t>1032</m:t>
                  </m:r>
                </m:num>
                <m:den>
                  <m:r>
                    <m:rPr>
                      <m:sty m:val="bi"/>
                    </m:rPr>
                    <w:rPr>
                      <w:rFonts w:ascii="Cambria Math" w:hAnsi="Cambria Math"/>
                    </w:rPr>
                    <m:t>7</m:t>
                  </m:r>
                </m:den>
              </m:f>
            </m:e>
          </m:rad>
          <m:r>
            <m:rPr>
              <m:sty m:val="bi"/>
            </m:rPr>
            <w:rPr>
              <w:rFonts w:ascii="Cambria Math" w:hAnsi="Cambria Math"/>
            </w:rPr>
            <m:t>=12.14</m:t>
          </m:r>
        </m:oMath>
      </m:oMathPara>
    </w:p>
    <w:p w14:paraId="2701AD04" w14:textId="7468F398" w:rsidR="00F60BE8" w:rsidRDefault="00F60BE8" w:rsidP="00D664CC">
      <w:pPr>
        <w:jc w:val="both"/>
        <w:rPr>
          <w:b/>
          <w:i/>
        </w:rPr>
      </w:pPr>
      <w:r w:rsidRPr="00F60BE8">
        <w:rPr>
          <w:b/>
          <w:i/>
        </w:rPr>
        <w:t>Interpretation:</w:t>
      </w:r>
    </w:p>
    <w:p w14:paraId="7955FDA2" w14:textId="52389EEF" w:rsidR="0010473F" w:rsidRPr="00F60BE8" w:rsidRDefault="0010473F" w:rsidP="00D664CC">
      <w:pPr>
        <w:jc w:val="both"/>
        <w:rPr>
          <w:b/>
          <w:i/>
        </w:rPr>
      </w:pPr>
      <w:r>
        <w:rPr>
          <w:b/>
          <w:i/>
        </w:rPr>
        <w:t xml:space="preserve"> From the calculation the test score range is 32. This mean that the highest score is 32 point more than the least score. The standard deviation of 12.14 mean that the deviation from the score average is plus or minus 12.14.</w:t>
      </w:r>
    </w:p>
    <w:p w14:paraId="68017FC7" w14:textId="59834D3D" w:rsidR="003A6683" w:rsidRPr="00F60BE8" w:rsidRDefault="003A6683" w:rsidP="00D664CC">
      <w:pPr>
        <w:pStyle w:val="ListParagraph"/>
        <w:numPr>
          <w:ilvl w:val="0"/>
          <w:numId w:val="9"/>
        </w:numPr>
        <w:ind w:left="360"/>
        <w:jc w:val="both"/>
      </w:pPr>
      <w:r w:rsidRPr="00F60BE8">
        <w:rPr>
          <w:color w:val="575757"/>
          <w:shd w:val="clear" w:color="auto" w:fill="FFFFFF"/>
        </w:rPr>
        <w:t>4.6.</w:t>
      </w:r>
      <w:r w:rsidR="00CD332E" w:rsidRPr="00F60BE8">
        <w:rPr>
          <w:color w:val="575757"/>
          <w:shd w:val="clear" w:color="auto" w:fill="FFFFFF"/>
        </w:rPr>
        <w:t xml:space="preserve"> </w:t>
      </w:r>
      <w:r w:rsidRPr="00F60BE8">
        <w:rPr>
          <w:color w:val="575757"/>
          <w:bdr w:val="single" w:sz="6" w:space="2" w:color="999999" w:frame="1"/>
        </w:rPr>
        <w:t>SW</w:t>
      </w:r>
      <w:r w:rsidRPr="00F60BE8">
        <w:rPr>
          <w:color w:val="575757"/>
        </w:rPr>
        <w:t> A licensed clinical soci</w:t>
      </w:r>
      <w:r w:rsidR="004A439F" w:rsidRPr="00F60BE8">
        <w:rPr>
          <w:color w:val="575757"/>
        </w:rPr>
        <w:t>al worker has collected data on</w:t>
      </w:r>
      <w:r w:rsidRPr="00F60BE8">
        <w:rPr>
          <w:color w:val="575757"/>
        </w:rPr>
        <w:t> families that have started family therapy treatment to reduce conflict between parents and their teenage children. Prior to the treatment, she measured the number of times the teenagers reported having arguments with their parents in the last four weeks using data submitted by the teenagers from a diary. After the therapy, the teenagers were asked to keep a diary for four weeks again, and to report the number of arguments during that time. The data for the pretest below show the number of conflicts before the therapy. The data for the posttest below show the number of conflicts after the therapy. Compute the mean and the standard deviation for the pretest and posttest scores. Did the therapy make a difference? Use the mean to answer this question. Was there more variation in the pretest scores or the posttest scores? Use the standard deviation for this one. What might she conclude? Write a paragraph addressing these questions and citing the results.</w:t>
      </w:r>
      <w:r w:rsidR="00884213" w:rsidRPr="00F60BE8">
        <w:rPr>
          <w:color w:val="575757"/>
        </w:rPr>
        <w:t xml:space="preserve"> </w:t>
      </w:r>
      <w:r w:rsidR="00884213" w:rsidRPr="00F60BE8">
        <w:rPr>
          <w:b/>
          <w:color w:val="575757"/>
        </w:rPr>
        <w:t>(Hint: It may be useful to create a table or two similar to the one above to help show your work as you work through these calculations</w:t>
      </w:r>
      <w:r w:rsidR="00F60BE8" w:rsidRPr="00F60BE8">
        <w:rPr>
          <w:b/>
          <w:color w:val="575757"/>
        </w:rPr>
        <w:t>; Please use the equation for a population when calculating the standard deviation (i.e., with a denominator of N</w:t>
      </w:r>
      <w:r w:rsidR="00884213" w:rsidRPr="00F60BE8">
        <w:rPr>
          <w:b/>
          <w:color w:val="575757"/>
        </w:rPr>
        <w:t>)</w:t>
      </w:r>
      <w:r w:rsidR="00F60BE8" w:rsidRPr="00F60BE8">
        <w:rPr>
          <w:b/>
          <w:color w:val="575757"/>
        </w:rPr>
        <w:t>).</w:t>
      </w:r>
    </w:p>
    <w:p w14:paraId="4EA192C7" w14:textId="77777777" w:rsidR="00CD332E" w:rsidRPr="00F60BE8" w:rsidRDefault="00CD332E" w:rsidP="00D664CC">
      <w:pPr>
        <w:pStyle w:val="ListParagraph"/>
        <w:jc w:val="both"/>
      </w:pPr>
    </w:p>
    <w:tbl>
      <w:tblPr>
        <w:tblW w:w="9440" w:type="dxa"/>
        <w:tblLook w:val="04A0" w:firstRow="1" w:lastRow="0" w:firstColumn="1" w:lastColumn="0" w:noHBand="0" w:noVBand="1"/>
      </w:tblPr>
      <w:tblGrid>
        <w:gridCol w:w="960"/>
        <w:gridCol w:w="1380"/>
        <w:gridCol w:w="1480"/>
        <w:gridCol w:w="1380"/>
        <w:gridCol w:w="1380"/>
        <w:gridCol w:w="1480"/>
        <w:gridCol w:w="1380"/>
      </w:tblGrid>
      <w:tr w:rsidR="00D55661" w:rsidRPr="00D55661" w14:paraId="0BBDCD0F" w14:textId="77777777" w:rsidTr="00D55661">
        <w:trPr>
          <w:trHeight w:val="330"/>
        </w:trPr>
        <w:tc>
          <w:tcPr>
            <w:tcW w:w="960" w:type="dxa"/>
            <w:tcBorders>
              <w:top w:val="nil"/>
              <w:left w:val="nil"/>
              <w:bottom w:val="single" w:sz="8" w:space="0" w:color="696969"/>
              <w:right w:val="nil"/>
            </w:tcBorders>
            <w:shd w:val="clear" w:color="000000" w:fill="E9E9E9"/>
            <w:vAlign w:val="center"/>
            <w:hideMark/>
          </w:tcPr>
          <w:p w14:paraId="50453249" w14:textId="77777777" w:rsidR="00D55661" w:rsidRPr="00D55661" w:rsidRDefault="00D55661" w:rsidP="00D664CC">
            <w:pPr>
              <w:jc w:val="both"/>
              <w:rPr>
                <w:b/>
                <w:bCs/>
                <w:color w:val="696969"/>
                <w:lang w:val="en-UG" w:eastAsia="en-UG"/>
              </w:rPr>
            </w:pPr>
            <w:r w:rsidRPr="00D55661">
              <w:rPr>
                <w:b/>
                <w:bCs/>
                <w:color w:val="696969"/>
                <w:lang w:eastAsia="en-UG"/>
              </w:rPr>
              <w:t>Case</w:t>
            </w:r>
          </w:p>
        </w:tc>
        <w:tc>
          <w:tcPr>
            <w:tcW w:w="1380" w:type="dxa"/>
            <w:tcBorders>
              <w:top w:val="nil"/>
              <w:left w:val="nil"/>
              <w:bottom w:val="single" w:sz="8" w:space="0" w:color="696969"/>
              <w:right w:val="nil"/>
            </w:tcBorders>
            <w:shd w:val="clear" w:color="000000" w:fill="E9E9E9"/>
            <w:vAlign w:val="center"/>
            <w:hideMark/>
          </w:tcPr>
          <w:p w14:paraId="09A6E899" w14:textId="77777777" w:rsidR="00D55661" w:rsidRPr="00D55661" w:rsidRDefault="00D55661" w:rsidP="00D664CC">
            <w:pPr>
              <w:jc w:val="both"/>
              <w:rPr>
                <w:b/>
                <w:bCs/>
                <w:color w:val="696969"/>
                <w:lang w:val="en-UG" w:eastAsia="en-UG"/>
              </w:rPr>
            </w:pPr>
            <w:r w:rsidRPr="00D55661">
              <w:rPr>
                <w:b/>
                <w:bCs/>
                <w:color w:val="696969"/>
                <w:lang w:eastAsia="en-UG"/>
              </w:rPr>
              <w:t>Pretest</w:t>
            </w:r>
          </w:p>
        </w:tc>
        <w:tc>
          <w:tcPr>
            <w:tcW w:w="1480" w:type="dxa"/>
            <w:tcBorders>
              <w:top w:val="nil"/>
              <w:left w:val="nil"/>
              <w:bottom w:val="single" w:sz="8" w:space="0" w:color="696969"/>
              <w:right w:val="nil"/>
            </w:tcBorders>
            <w:shd w:val="clear" w:color="000000" w:fill="E9E9E9"/>
            <w:vAlign w:val="center"/>
            <w:hideMark/>
          </w:tcPr>
          <w:p w14:paraId="6335F365" w14:textId="77777777" w:rsidR="00D55661" w:rsidRPr="00D55661" w:rsidRDefault="00D55661" w:rsidP="00D664CC">
            <w:pPr>
              <w:jc w:val="both"/>
              <w:rPr>
                <w:b/>
                <w:bCs/>
                <w:color w:val="696969"/>
                <w:lang w:val="en-UG" w:eastAsia="en-UG"/>
              </w:rPr>
            </w:pPr>
            <w:r w:rsidRPr="00D55661">
              <w:rPr>
                <w:b/>
                <w:bCs/>
                <w:color w:val="696969"/>
                <w:lang w:val="en-UG" w:eastAsia="en-UG"/>
              </w:rPr>
              <w:t>x-mean</w:t>
            </w:r>
          </w:p>
        </w:tc>
        <w:tc>
          <w:tcPr>
            <w:tcW w:w="1380" w:type="dxa"/>
            <w:tcBorders>
              <w:top w:val="nil"/>
              <w:left w:val="nil"/>
              <w:bottom w:val="single" w:sz="8" w:space="0" w:color="696969"/>
              <w:right w:val="nil"/>
            </w:tcBorders>
            <w:shd w:val="clear" w:color="000000" w:fill="E9E9E9"/>
            <w:vAlign w:val="center"/>
            <w:hideMark/>
          </w:tcPr>
          <w:p w14:paraId="27C76447" w14:textId="77777777" w:rsidR="00D55661" w:rsidRPr="00D55661" w:rsidRDefault="00D55661" w:rsidP="00D664CC">
            <w:pPr>
              <w:jc w:val="both"/>
              <w:rPr>
                <w:b/>
                <w:bCs/>
                <w:color w:val="696969"/>
                <w:lang w:val="en-UG" w:eastAsia="en-UG"/>
              </w:rPr>
            </w:pPr>
            <w:r w:rsidRPr="00D55661">
              <w:rPr>
                <w:b/>
                <w:bCs/>
                <w:color w:val="696969"/>
                <w:lang w:val="en-UG" w:eastAsia="en-UG"/>
              </w:rPr>
              <w:t>(x-</w:t>
            </w:r>
            <w:proofErr w:type="gramStart"/>
            <w:r w:rsidRPr="00D55661">
              <w:rPr>
                <w:b/>
                <w:bCs/>
                <w:color w:val="696969"/>
                <w:lang w:val="en-UG" w:eastAsia="en-UG"/>
              </w:rPr>
              <w:t>mean)^</w:t>
            </w:r>
            <w:proofErr w:type="gramEnd"/>
            <w:r w:rsidRPr="00D55661">
              <w:rPr>
                <w:b/>
                <w:bCs/>
                <w:color w:val="696969"/>
                <w:lang w:val="en-UG" w:eastAsia="en-UG"/>
              </w:rPr>
              <w:t>2</w:t>
            </w:r>
          </w:p>
        </w:tc>
        <w:tc>
          <w:tcPr>
            <w:tcW w:w="1380" w:type="dxa"/>
            <w:tcBorders>
              <w:top w:val="nil"/>
              <w:left w:val="nil"/>
              <w:bottom w:val="single" w:sz="8" w:space="0" w:color="696969"/>
              <w:right w:val="nil"/>
            </w:tcBorders>
            <w:shd w:val="clear" w:color="000000" w:fill="E9E9E9"/>
            <w:vAlign w:val="center"/>
            <w:hideMark/>
          </w:tcPr>
          <w:p w14:paraId="275EB191" w14:textId="77777777" w:rsidR="00D55661" w:rsidRPr="00D55661" w:rsidRDefault="00D55661" w:rsidP="00D664CC">
            <w:pPr>
              <w:jc w:val="both"/>
              <w:rPr>
                <w:b/>
                <w:bCs/>
                <w:color w:val="696969"/>
                <w:lang w:val="en-UG" w:eastAsia="en-UG"/>
              </w:rPr>
            </w:pPr>
            <w:r w:rsidRPr="00D55661">
              <w:rPr>
                <w:b/>
                <w:bCs/>
                <w:color w:val="696969"/>
                <w:lang w:eastAsia="en-UG"/>
              </w:rPr>
              <w:t>Posttest</w:t>
            </w:r>
          </w:p>
        </w:tc>
        <w:tc>
          <w:tcPr>
            <w:tcW w:w="1480" w:type="dxa"/>
            <w:tcBorders>
              <w:top w:val="nil"/>
              <w:left w:val="nil"/>
              <w:bottom w:val="single" w:sz="8" w:space="0" w:color="696969"/>
              <w:right w:val="nil"/>
            </w:tcBorders>
            <w:shd w:val="clear" w:color="000000" w:fill="E9E9E9"/>
            <w:vAlign w:val="center"/>
            <w:hideMark/>
          </w:tcPr>
          <w:p w14:paraId="76CEBCDF" w14:textId="77777777" w:rsidR="00D55661" w:rsidRPr="00D55661" w:rsidRDefault="00D55661" w:rsidP="00D664CC">
            <w:pPr>
              <w:jc w:val="both"/>
              <w:rPr>
                <w:b/>
                <w:bCs/>
                <w:color w:val="696969"/>
                <w:lang w:val="en-UG" w:eastAsia="en-UG"/>
              </w:rPr>
            </w:pPr>
            <w:r w:rsidRPr="00D55661">
              <w:rPr>
                <w:b/>
                <w:bCs/>
                <w:color w:val="696969"/>
                <w:lang w:val="en-UG" w:eastAsia="en-UG"/>
              </w:rPr>
              <w:t>x-mean</w:t>
            </w:r>
          </w:p>
        </w:tc>
        <w:tc>
          <w:tcPr>
            <w:tcW w:w="1380" w:type="dxa"/>
            <w:tcBorders>
              <w:top w:val="nil"/>
              <w:left w:val="nil"/>
              <w:bottom w:val="single" w:sz="8" w:space="0" w:color="696969"/>
              <w:right w:val="nil"/>
            </w:tcBorders>
            <w:shd w:val="clear" w:color="000000" w:fill="E9E9E9"/>
            <w:vAlign w:val="center"/>
            <w:hideMark/>
          </w:tcPr>
          <w:p w14:paraId="7430B5DD" w14:textId="77777777" w:rsidR="00D55661" w:rsidRPr="00D55661" w:rsidRDefault="00D55661" w:rsidP="00D664CC">
            <w:pPr>
              <w:jc w:val="both"/>
              <w:rPr>
                <w:b/>
                <w:bCs/>
                <w:color w:val="696969"/>
                <w:lang w:val="en-UG" w:eastAsia="en-UG"/>
              </w:rPr>
            </w:pPr>
            <w:r w:rsidRPr="00D55661">
              <w:rPr>
                <w:b/>
                <w:bCs/>
                <w:color w:val="696969"/>
                <w:lang w:val="en-UG" w:eastAsia="en-UG"/>
              </w:rPr>
              <w:t>(x-</w:t>
            </w:r>
            <w:proofErr w:type="gramStart"/>
            <w:r w:rsidRPr="00D55661">
              <w:rPr>
                <w:b/>
                <w:bCs/>
                <w:color w:val="696969"/>
                <w:lang w:val="en-UG" w:eastAsia="en-UG"/>
              </w:rPr>
              <w:t>mean)^</w:t>
            </w:r>
            <w:proofErr w:type="gramEnd"/>
            <w:r w:rsidRPr="00D55661">
              <w:rPr>
                <w:b/>
                <w:bCs/>
                <w:color w:val="696969"/>
                <w:lang w:val="en-UG" w:eastAsia="en-UG"/>
              </w:rPr>
              <w:t>2</w:t>
            </w:r>
          </w:p>
        </w:tc>
      </w:tr>
      <w:tr w:rsidR="00D55661" w:rsidRPr="00D55661" w14:paraId="42E67C10" w14:textId="77777777" w:rsidTr="00D55661">
        <w:trPr>
          <w:trHeight w:val="330"/>
        </w:trPr>
        <w:tc>
          <w:tcPr>
            <w:tcW w:w="960" w:type="dxa"/>
            <w:tcBorders>
              <w:top w:val="nil"/>
              <w:left w:val="nil"/>
              <w:bottom w:val="nil"/>
              <w:right w:val="nil"/>
            </w:tcBorders>
            <w:shd w:val="clear" w:color="auto" w:fill="auto"/>
            <w:vAlign w:val="center"/>
            <w:hideMark/>
          </w:tcPr>
          <w:p w14:paraId="0B706FFA" w14:textId="77777777" w:rsidR="00D55661" w:rsidRPr="00D55661" w:rsidRDefault="00D55661" w:rsidP="00D664CC">
            <w:pPr>
              <w:jc w:val="both"/>
              <w:rPr>
                <w:color w:val="575757"/>
                <w:lang w:val="en-UG" w:eastAsia="en-UG"/>
              </w:rPr>
            </w:pPr>
            <w:r w:rsidRPr="00D55661">
              <w:rPr>
                <w:color w:val="575757"/>
                <w:lang w:eastAsia="en-UG"/>
              </w:rPr>
              <w:t>A</w:t>
            </w:r>
          </w:p>
        </w:tc>
        <w:tc>
          <w:tcPr>
            <w:tcW w:w="1380" w:type="dxa"/>
            <w:tcBorders>
              <w:top w:val="nil"/>
              <w:left w:val="nil"/>
              <w:bottom w:val="nil"/>
              <w:right w:val="nil"/>
            </w:tcBorders>
            <w:shd w:val="clear" w:color="auto" w:fill="auto"/>
            <w:vAlign w:val="center"/>
            <w:hideMark/>
          </w:tcPr>
          <w:p w14:paraId="73846DC8" w14:textId="77777777" w:rsidR="00D55661" w:rsidRPr="00D55661" w:rsidRDefault="00D55661" w:rsidP="00D664CC">
            <w:pPr>
              <w:jc w:val="both"/>
              <w:rPr>
                <w:color w:val="575757"/>
                <w:lang w:val="en-UG" w:eastAsia="en-UG"/>
              </w:rPr>
            </w:pPr>
            <w:r w:rsidRPr="00D55661">
              <w:rPr>
                <w:color w:val="575757"/>
                <w:lang w:eastAsia="en-UG"/>
              </w:rPr>
              <w:t>8.00</w:t>
            </w:r>
          </w:p>
        </w:tc>
        <w:tc>
          <w:tcPr>
            <w:tcW w:w="1480" w:type="dxa"/>
            <w:tcBorders>
              <w:top w:val="nil"/>
              <w:left w:val="nil"/>
              <w:bottom w:val="nil"/>
              <w:right w:val="nil"/>
            </w:tcBorders>
            <w:shd w:val="clear" w:color="auto" w:fill="auto"/>
            <w:vAlign w:val="center"/>
            <w:hideMark/>
          </w:tcPr>
          <w:p w14:paraId="3A74990D" w14:textId="77777777" w:rsidR="00D55661" w:rsidRPr="00D55661" w:rsidRDefault="00D55661" w:rsidP="00D664CC">
            <w:pPr>
              <w:jc w:val="both"/>
              <w:rPr>
                <w:color w:val="575757"/>
                <w:lang w:val="en-UG" w:eastAsia="en-UG"/>
              </w:rPr>
            </w:pPr>
            <w:r w:rsidRPr="00D55661">
              <w:rPr>
                <w:color w:val="575757"/>
                <w:lang w:val="en-UG" w:eastAsia="en-UG"/>
              </w:rPr>
              <w:t>-1.33</w:t>
            </w:r>
          </w:p>
        </w:tc>
        <w:tc>
          <w:tcPr>
            <w:tcW w:w="1380" w:type="dxa"/>
            <w:tcBorders>
              <w:top w:val="nil"/>
              <w:left w:val="nil"/>
              <w:bottom w:val="nil"/>
              <w:right w:val="nil"/>
            </w:tcBorders>
            <w:shd w:val="clear" w:color="auto" w:fill="auto"/>
            <w:vAlign w:val="center"/>
            <w:hideMark/>
          </w:tcPr>
          <w:p w14:paraId="26206A41" w14:textId="77777777" w:rsidR="00D55661" w:rsidRPr="00D55661" w:rsidRDefault="00D55661" w:rsidP="00D664CC">
            <w:pPr>
              <w:jc w:val="both"/>
              <w:rPr>
                <w:color w:val="575757"/>
                <w:lang w:val="en-UG" w:eastAsia="en-UG"/>
              </w:rPr>
            </w:pPr>
            <w:r w:rsidRPr="00D55661">
              <w:rPr>
                <w:color w:val="575757"/>
                <w:lang w:val="en-UG" w:eastAsia="en-UG"/>
              </w:rPr>
              <w:t>1.78</w:t>
            </w:r>
          </w:p>
        </w:tc>
        <w:tc>
          <w:tcPr>
            <w:tcW w:w="1380" w:type="dxa"/>
            <w:tcBorders>
              <w:top w:val="nil"/>
              <w:left w:val="nil"/>
              <w:bottom w:val="nil"/>
              <w:right w:val="nil"/>
            </w:tcBorders>
            <w:shd w:val="clear" w:color="auto" w:fill="auto"/>
            <w:vAlign w:val="center"/>
            <w:hideMark/>
          </w:tcPr>
          <w:p w14:paraId="449913FC" w14:textId="77777777" w:rsidR="00D55661" w:rsidRPr="00D55661" w:rsidRDefault="00D55661" w:rsidP="00D664CC">
            <w:pPr>
              <w:jc w:val="both"/>
              <w:rPr>
                <w:color w:val="575757"/>
                <w:lang w:val="en-UG" w:eastAsia="en-UG"/>
              </w:rPr>
            </w:pPr>
            <w:r w:rsidRPr="00D55661">
              <w:rPr>
                <w:color w:val="575757"/>
                <w:lang w:eastAsia="en-UG"/>
              </w:rPr>
              <w:t>12.00</w:t>
            </w:r>
          </w:p>
        </w:tc>
        <w:tc>
          <w:tcPr>
            <w:tcW w:w="1480" w:type="dxa"/>
            <w:tcBorders>
              <w:top w:val="nil"/>
              <w:left w:val="nil"/>
              <w:bottom w:val="nil"/>
              <w:right w:val="nil"/>
            </w:tcBorders>
            <w:shd w:val="clear" w:color="auto" w:fill="auto"/>
            <w:vAlign w:val="center"/>
            <w:hideMark/>
          </w:tcPr>
          <w:p w14:paraId="3FA07241" w14:textId="77777777" w:rsidR="00D55661" w:rsidRPr="00D55661" w:rsidRDefault="00D55661" w:rsidP="00D664CC">
            <w:pPr>
              <w:jc w:val="both"/>
              <w:rPr>
                <w:color w:val="575757"/>
                <w:lang w:val="en-UG" w:eastAsia="en-UG"/>
              </w:rPr>
            </w:pPr>
            <w:r w:rsidRPr="00D55661">
              <w:rPr>
                <w:color w:val="575757"/>
                <w:lang w:val="en-UG" w:eastAsia="en-UG"/>
              </w:rPr>
              <w:t>-0.93</w:t>
            </w:r>
          </w:p>
        </w:tc>
        <w:tc>
          <w:tcPr>
            <w:tcW w:w="1380" w:type="dxa"/>
            <w:tcBorders>
              <w:top w:val="nil"/>
              <w:left w:val="nil"/>
              <w:bottom w:val="nil"/>
              <w:right w:val="nil"/>
            </w:tcBorders>
            <w:shd w:val="clear" w:color="auto" w:fill="auto"/>
            <w:vAlign w:val="center"/>
            <w:hideMark/>
          </w:tcPr>
          <w:p w14:paraId="094BFAF0" w14:textId="77777777" w:rsidR="00D55661" w:rsidRPr="00D55661" w:rsidRDefault="00D55661" w:rsidP="00D664CC">
            <w:pPr>
              <w:jc w:val="both"/>
              <w:rPr>
                <w:color w:val="575757"/>
                <w:lang w:val="en-UG" w:eastAsia="en-UG"/>
              </w:rPr>
            </w:pPr>
            <w:r w:rsidRPr="00D55661">
              <w:rPr>
                <w:color w:val="575757"/>
                <w:lang w:val="en-UG" w:eastAsia="en-UG"/>
              </w:rPr>
              <w:t>0.87</w:t>
            </w:r>
          </w:p>
        </w:tc>
      </w:tr>
      <w:tr w:rsidR="00D55661" w:rsidRPr="00D55661" w14:paraId="24616CF5" w14:textId="77777777" w:rsidTr="00D55661">
        <w:trPr>
          <w:trHeight w:val="330"/>
        </w:trPr>
        <w:tc>
          <w:tcPr>
            <w:tcW w:w="960" w:type="dxa"/>
            <w:tcBorders>
              <w:top w:val="nil"/>
              <w:left w:val="nil"/>
              <w:bottom w:val="nil"/>
              <w:right w:val="nil"/>
            </w:tcBorders>
            <w:shd w:val="clear" w:color="auto" w:fill="auto"/>
            <w:vAlign w:val="center"/>
            <w:hideMark/>
          </w:tcPr>
          <w:p w14:paraId="1F325877" w14:textId="77777777" w:rsidR="00D55661" w:rsidRPr="00D55661" w:rsidRDefault="00D55661" w:rsidP="00D664CC">
            <w:pPr>
              <w:jc w:val="both"/>
              <w:rPr>
                <w:color w:val="575757"/>
                <w:lang w:val="en-UG" w:eastAsia="en-UG"/>
              </w:rPr>
            </w:pPr>
            <w:r w:rsidRPr="00D55661">
              <w:rPr>
                <w:color w:val="575757"/>
                <w:lang w:eastAsia="en-UG"/>
              </w:rPr>
              <w:t>B</w:t>
            </w:r>
          </w:p>
        </w:tc>
        <w:tc>
          <w:tcPr>
            <w:tcW w:w="1380" w:type="dxa"/>
            <w:tcBorders>
              <w:top w:val="nil"/>
              <w:left w:val="nil"/>
              <w:bottom w:val="nil"/>
              <w:right w:val="nil"/>
            </w:tcBorders>
            <w:shd w:val="clear" w:color="auto" w:fill="auto"/>
            <w:vAlign w:val="center"/>
            <w:hideMark/>
          </w:tcPr>
          <w:p w14:paraId="6978A139" w14:textId="77777777" w:rsidR="00D55661" w:rsidRPr="00D55661" w:rsidRDefault="00D55661" w:rsidP="00D664CC">
            <w:pPr>
              <w:jc w:val="both"/>
              <w:rPr>
                <w:color w:val="575757"/>
                <w:lang w:val="en-UG" w:eastAsia="en-UG"/>
              </w:rPr>
            </w:pPr>
            <w:r w:rsidRPr="00D55661">
              <w:rPr>
                <w:color w:val="575757"/>
                <w:lang w:eastAsia="en-UG"/>
              </w:rPr>
              <w:t>7.00</w:t>
            </w:r>
          </w:p>
        </w:tc>
        <w:tc>
          <w:tcPr>
            <w:tcW w:w="1480" w:type="dxa"/>
            <w:tcBorders>
              <w:top w:val="nil"/>
              <w:left w:val="nil"/>
              <w:bottom w:val="nil"/>
              <w:right w:val="nil"/>
            </w:tcBorders>
            <w:shd w:val="clear" w:color="auto" w:fill="auto"/>
            <w:vAlign w:val="center"/>
            <w:hideMark/>
          </w:tcPr>
          <w:p w14:paraId="53CDF94C" w14:textId="77777777" w:rsidR="00D55661" w:rsidRPr="00D55661" w:rsidRDefault="00D55661" w:rsidP="00D664CC">
            <w:pPr>
              <w:jc w:val="both"/>
              <w:rPr>
                <w:color w:val="575757"/>
                <w:lang w:val="en-UG" w:eastAsia="en-UG"/>
              </w:rPr>
            </w:pPr>
            <w:r w:rsidRPr="00D55661">
              <w:rPr>
                <w:color w:val="575757"/>
                <w:lang w:val="en-UG" w:eastAsia="en-UG"/>
              </w:rPr>
              <w:t>-2.33</w:t>
            </w:r>
          </w:p>
        </w:tc>
        <w:tc>
          <w:tcPr>
            <w:tcW w:w="1380" w:type="dxa"/>
            <w:tcBorders>
              <w:top w:val="nil"/>
              <w:left w:val="nil"/>
              <w:bottom w:val="nil"/>
              <w:right w:val="nil"/>
            </w:tcBorders>
            <w:shd w:val="clear" w:color="auto" w:fill="auto"/>
            <w:vAlign w:val="center"/>
            <w:hideMark/>
          </w:tcPr>
          <w:p w14:paraId="1FE1C08A" w14:textId="77777777" w:rsidR="00D55661" w:rsidRPr="00D55661" w:rsidRDefault="00D55661" w:rsidP="00D664CC">
            <w:pPr>
              <w:jc w:val="both"/>
              <w:rPr>
                <w:color w:val="575757"/>
                <w:lang w:val="en-UG" w:eastAsia="en-UG"/>
              </w:rPr>
            </w:pPr>
            <w:r w:rsidRPr="00D55661">
              <w:rPr>
                <w:color w:val="575757"/>
                <w:lang w:val="en-UG" w:eastAsia="en-UG"/>
              </w:rPr>
              <w:t>5.44</w:t>
            </w:r>
          </w:p>
        </w:tc>
        <w:tc>
          <w:tcPr>
            <w:tcW w:w="1380" w:type="dxa"/>
            <w:tcBorders>
              <w:top w:val="nil"/>
              <w:left w:val="nil"/>
              <w:bottom w:val="nil"/>
              <w:right w:val="nil"/>
            </w:tcBorders>
            <w:shd w:val="clear" w:color="auto" w:fill="auto"/>
            <w:vAlign w:val="center"/>
            <w:hideMark/>
          </w:tcPr>
          <w:p w14:paraId="32A41F23" w14:textId="77777777" w:rsidR="00D55661" w:rsidRPr="00D55661" w:rsidRDefault="00D55661" w:rsidP="00D664CC">
            <w:pPr>
              <w:jc w:val="both"/>
              <w:rPr>
                <w:color w:val="575757"/>
                <w:lang w:val="en-UG" w:eastAsia="en-UG"/>
              </w:rPr>
            </w:pPr>
            <w:r w:rsidRPr="00D55661">
              <w:rPr>
                <w:color w:val="575757"/>
                <w:lang w:eastAsia="en-UG"/>
              </w:rPr>
              <w:t>13.00</w:t>
            </w:r>
          </w:p>
        </w:tc>
        <w:tc>
          <w:tcPr>
            <w:tcW w:w="1480" w:type="dxa"/>
            <w:tcBorders>
              <w:top w:val="nil"/>
              <w:left w:val="nil"/>
              <w:bottom w:val="nil"/>
              <w:right w:val="nil"/>
            </w:tcBorders>
            <w:shd w:val="clear" w:color="auto" w:fill="auto"/>
            <w:vAlign w:val="center"/>
            <w:hideMark/>
          </w:tcPr>
          <w:p w14:paraId="5D4B539C" w14:textId="77777777" w:rsidR="00D55661" w:rsidRPr="00D55661" w:rsidRDefault="00D55661" w:rsidP="00D664CC">
            <w:pPr>
              <w:jc w:val="both"/>
              <w:rPr>
                <w:color w:val="575757"/>
                <w:lang w:val="en-UG" w:eastAsia="en-UG"/>
              </w:rPr>
            </w:pPr>
            <w:r w:rsidRPr="00D55661">
              <w:rPr>
                <w:color w:val="575757"/>
                <w:lang w:val="en-UG" w:eastAsia="en-UG"/>
              </w:rPr>
              <w:t>0.07</w:t>
            </w:r>
          </w:p>
        </w:tc>
        <w:tc>
          <w:tcPr>
            <w:tcW w:w="1380" w:type="dxa"/>
            <w:tcBorders>
              <w:top w:val="nil"/>
              <w:left w:val="nil"/>
              <w:bottom w:val="nil"/>
              <w:right w:val="nil"/>
            </w:tcBorders>
            <w:shd w:val="clear" w:color="auto" w:fill="auto"/>
            <w:vAlign w:val="center"/>
            <w:hideMark/>
          </w:tcPr>
          <w:p w14:paraId="2DD375F8" w14:textId="77777777" w:rsidR="00D55661" w:rsidRPr="00D55661" w:rsidRDefault="00D55661" w:rsidP="00D664CC">
            <w:pPr>
              <w:jc w:val="both"/>
              <w:rPr>
                <w:color w:val="575757"/>
                <w:lang w:val="en-UG" w:eastAsia="en-UG"/>
              </w:rPr>
            </w:pPr>
            <w:r w:rsidRPr="00D55661">
              <w:rPr>
                <w:color w:val="575757"/>
                <w:lang w:val="en-UG" w:eastAsia="en-UG"/>
              </w:rPr>
              <w:t>0.00</w:t>
            </w:r>
          </w:p>
        </w:tc>
      </w:tr>
      <w:tr w:rsidR="00D55661" w:rsidRPr="00D55661" w14:paraId="4B80C76D" w14:textId="77777777" w:rsidTr="00D55661">
        <w:trPr>
          <w:trHeight w:val="330"/>
        </w:trPr>
        <w:tc>
          <w:tcPr>
            <w:tcW w:w="960" w:type="dxa"/>
            <w:tcBorders>
              <w:top w:val="nil"/>
              <w:left w:val="nil"/>
              <w:bottom w:val="nil"/>
              <w:right w:val="nil"/>
            </w:tcBorders>
            <w:shd w:val="clear" w:color="auto" w:fill="auto"/>
            <w:vAlign w:val="center"/>
            <w:hideMark/>
          </w:tcPr>
          <w:p w14:paraId="489DBFE1" w14:textId="77777777" w:rsidR="00D55661" w:rsidRPr="00D55661" w:rsidRDefault="00D55661" w:rsidP="00D664CC">
            <w:pPr>
              <w:jc w:val="both"/>
              <w:rPr>
                <w:color w:val="575757"/>
                <w:lang w:val="en-UG" w:eastAsia="en-UG"/>
              </w:rPr>
            </w:pPr>
            <w:r w:rsidRPr="00D55661">
              <w:rPr>
                <w:color w:val="575757"/>
                <w:lang w:eastAsia="en-UG"/>
              </w:rPr>
              <w:t>C</w:t>
            </w:r>
          </w:p>
        </w:tc>
        <w:tc>
          <w:tcPr>
            <w:tcW w:w="1380" w:type="dxa"/>
            <w:tcBorders>
              <w:top w:val="nil"/>
              <w:left w:val="nil"/>
              <w:bottom w:val="nil"/>
              <w:right w:val="nil"/>
            </w:tcBorders>
            <w:shd w:val="clear" w:color="auto" w:fill="auto"/>
            <w:vAlign w:val="center"/>
            <w:hideMark/>
          </w:tcPr>
          <w:p w14:paraId="66D70283" w14:textId="77777777" w:rsidR="00D55661" w:rsidRPr="00D55661" w:rsidRDefault="00D55661" w:rsidP="00D664CC">
            <w:pPr>
              <w:jc w:val="both"/>
              <w:rPr>
                <w:color w:val="575757"/>
                <w:lang w:val="en-UG" w:eastAsia="en-UG"/>
              </w:rPr>
            </w:pPr>
            <w:r w:rsidRPr="00D55661">
              <w:rPr>
                <w:color w:val="575757"/>
                <w:lang w:eastAsia="en-UG"/>
              </w:rPr>
              <w:t>10.00</w:t>
            </w:r>
          </w:p>
        </w:tc>
        <w:tc>
          <w:tcPr>
            <w:tcW w:w="1480" w:type="dxa"/>
            <w:tcBorders>
              <w:top w:val="nil"/>
              <w:left w:val="nil"/>
              <w:bottom w:val="nil"/>
              <w:right w:val="nil"/>
            </w:tcBorders>
            <w:shd w:val="clear" w:color="auto" w:fill="auto"/>
            <w:vAlign w:val="center"/>
            <w:hideMark/>
          </w:tcPr>
          <w:p w14:paraId="61884B62" w14:textId="77777777" w:rsidR="00D55661" w:rsidRPr="00D55661" w:rsidRDefault="00D55661" w:rsidP="00D664CC">
            <w:pPr>
              <w:jc w:val="both"/>
              <w:rPr>
                <w:color w:val="575757"/>
                <w:lang w:val="en-UG" w:eastAsia="en-UG"/>
              </w:rPr>
            </w:pPr>
            <w:r w:rsidRPr="00D55661">
              <w:rPr>
                <w:color w:val="575757"/>
                <w:lang w:val="en-UG" w:eastAsia="en-UG"/>
              </w:rPr>
              <w:t>0.67</w:t>
            </w:r>
          </w:p>
        </w:tc>
        <w:tc>
          <w:tcPr>
            <w:tcW w:w="1380" w:type="dxa"/>
            <w:tcBorders>
              <w:top w:val="nil"/>
              <w:left w:val="nil"/>
              <w:bottom w:val="nil"/>
              <w:right w:val="nil"/>
            </w:tcBorders>
            <w:shd w:val="clear" w:color="auto" w:fill="auto"/>
            <w:vAlign w:val="center"/>
            <w:hideMark/>
          </w:tcPr>
          <w:p w14:paraId="44C0C8BE" w14:textId="77777777" w:rsidR="00D55661" w:rsidRPr="00D55661" w:rsidRDefault="00D55661" w:rsidP="00D664CC">
            <w:pPr>
              <w:jc w:val="both"/>
              <w:rPr>
                <w:color w:val="575757"/>
                <w:lang w:val="en-UG" w:eastAsia="en-UG"/>
              </w:rPr>
            </w:pPr>
            <w:r w:rsidRPr="00D55661">
              <w:rPr>
                <w:color w:val="575757"/>
                <w:lang w:val="en-UG" w:eastAsia="en-UG"/>
              </w:rPr>
              <w:t>0.44</w:t>
            </w:r>
          </w:p>
        </w:tc>
        <w:tc>
          <w:tcPr>
            <w:tcW w:w="1380" w:type="dxa"/>
            <w:tcBorders>
              <w:top w:val="nil"/>
              <w:left w:val="nil"/>
              <w:bottom w:val="nil"/>
              <w:right w:val="nil"/>
            </w:tcBorders>
            <w:shd w:val="clear" w:color="auto" w:fill="auto"/>
            <w:vAlign w:val="center"/>
            <w:hideMark/>
          </w:tcPr>
          <w:p w14:paraId="32E1E835" w14:textId="77777777" w:rsidR="00D55661" w:rsidRPr="00D55661" w:rsidRDefault="00D55661" w:rsidP="00D664CC">
            <w:pPr>
              <w:jc w:val="both"/>
              <w:rPr>
                <w:color w:val="575757"/>
                <w:lang w:val="en-UG" w:eastAsia="en-UG"/>
              </w:rPr>
            </w:pPr>
            <w:r w:rsidRPr="00D55661">
              <w:rPr>
                <w:color w:val="575757"/>
                <w:lang w:eastAsia="en-UG"/>
              </w:rPr>
              <w:t>12.00</w:t>
            </w:r>
          </w:p>
        </w:tc>
        <w:tc>
          <w:tcPr>
            <w:tcW w:w="1480" w:type="dxa"/>
            <w:tcBorders>
              <w:top w:val="nil"/>
              <w:left w:val="nil"/>
              <w:bottom w:val="nil"/>
              <w:right w:val="nil"/>
            </w:tcBorders>
            <w:shd w:val="clear" w:color="auto" w:fill="auto"/>
            <w:vAlign w:val="center"/>
            <w:hideMark/>
          </w:tcPr>
          <w:p w14:paraId="1F960229" w14:textId="77777777" w:rsidR="00D55661" w:rsidRPr="00D55661" w:rsidRDefault="00D55661" w:rsidP="00D664CC">
            <w:pPr>
              <w:jc w:val="both"/>
              <w:rPr>
                <w:color w:val="575757"/>
                <w:lang w:val="en-UG" w:eastAsia="en-UG"/>
              </w:rPr>
            </w:pPr>
            <w:r w:rsidRPr="00D55661">
              <w:rPr>
                <w:color w:val="575757"/>
                <w:lang w:val="en-UG" w:eastAsia="en-UG"/>
              </w:rPr>
              <w:t>-0.93</w:t>
            </w:r>
          </w:p>
        </w:tc>
        <w:tc>
          <w:tcPr>
            <w:tcW w:w="1380" w:type="dxa"/>
            <w:tcBorders>
              <w:top w:val="nil"/>
              <w:left w:val="nil"/>
              <w:bottom w:val="nil"/>
              <w:right w:val="nil"/>
            </w:tcBorders>
            <w:shd w:val="clear" w:color="auto" w:fill="auto"/>
            <w:vAlign w:val="center"/>
            <w:hideMark/>
          </w:tcPr>
          <w:p w14:paraId="58DDAE9E" w14:textId="77777777" w:rsidR="00D55661" w:rsidRPr="00D55661" w:rsidRDefault="00D55661" w:rsidP="00D664CC">
            <w:pPr>
              <w:jc w:val="both"/>
              <w:rPr>
                <w:color w:val="575757"/>
                <w:lang w:val="en-UG" w:eastAsia="en-UG"/>
              </w:rPr>
            </w:pPr>
            <w:r w:rsidRPr="00D55661">
              <w:rPr>
                <w:color w:val="575757"/>
                <w:lang w:val="en-UG" w:eastAsia="en-UG"/>
              </w:rPr>
              <w:t>0.87</w:t>
            </w:r>
          </w:p>
        </w:tc>
      </w:tr>
      <w:tr w:rsidR="00D55661" w:rsidRPr="00D55661" w14:paraId="2B88A492" w14:textId="77777777" w:rsidTr="00D55661">
        <w:trPr>
          <w:trHeight w:val="330"/>
        </w:trPr>
        <w:tc>
          <w:tcPr>
            <w:tcW w:w="960" w:type="dxa"/>
            <w:tcBorders>
              <w:top w:val="nil"/>
              <w:left w:val="nil"/>
              <w:bottom w:val="nil"/>
              <w:right w:val="nil"/>
            </w:tcBorders>
            <w:shd w:val="clear" w:color="auto" w:fill="auto"/>
            <w:vAlign w:val="center"/>
            <w:hideMark/>
          </w:tcPr>
          <w:p w14:paraId="266F8D3F" w14:textId="77777777" w:rsidR="00D55661" w:rsidRPr="00D55661" w:rsidRDefault="00D55661" w:rsidP="00D664CC">
            <w:pPr>
              <w:jc w:val="both"/>
              <w:rPr>
                <w:color w:val="575757"/>
                <w:lang w:val="en-UG" w:eastAsia="en-UG"/>
              </w:rPr>
            </w:pPr>
            <w:r w:rsidRPr="00D55661">
              <w:rPr>
                <w:color w:val="575757"/>
                <w:lang w:eastAsia="en-UG"/>
              </w:rPr>
              <w:t>D</w:t>
            </w:r>
          </w:p>
        </w:tc>
        <w:tc>
          <w:tcPr>
            <w:tcW w:w="1380" w:type="dxa"/>
            <w:tcBorders>
              <w:top w:val="nil"/>
              <w:left w:val="nil"/>
              <w:bottom w:val="nil"/>
              <w:right w:val="nil"/>
            </w:tcBorders>
            <w:shd w:val="clear" w:color="auto" w:fill="auto"/>
            <w:vAlign w:val="center"/>
            <w:hideMark/>
          </w:tcPr>
          <w:p w14:paraId="208A6BE7" w14:textId="77777777" w:rsidR="00D55661" w:rsidRPr="00D55661" w:rsidRDefault="00D55661" w:rsidP="00D664CC">
            <w:pPr>
              <w:jc w:val="both"/>
              <w:rPr>
                <w:color w:val="575757"/>
                <w:lang w:val="en-UG" w:eastAsia="en-UG"/>
              </w:rPr>
            </w:pPr>
            <w:r w:rsidRPr="00D55661">
              <w:rPr>
                <w:color w:val="575757"/>
                <w:lang w:eastAsia="en-UG"/>
              </w:rPr>
              <w:t>15.00</w:t>
            </w:r>
          </w:p>
        </w:tc>
        <w:tc>
          <w:tcPr>
            <w:tcW w:w="1480" w:type="dxa"/>
            <w:tcBorders>
              <w:top w:val="nil"/>
              <w:left w:val="nil"/>
              <w:bottom w:val="nil"/>
              <w:right w:val="nil"/>
            </w:tcBorders>
            <w:shd w:val="clear" w:color="auto" w:fill="auto"/>
            <w:vAlign w:val="center"/>
            <w:hideMark/>
          </w:tcPr>
          <w:p w14:paraId="795A315D" w14:textId="77777777" w:rsidR="00D55661" w:rsidRPr="00D55661" w:rsidRDefault="00D55661" w:rsidP="00D664CC">
            <w:pPr>
              <w:jc w:val="both"/>
              <w:rPr>
                <w:color w:val="575757"/>
                <w:lang w:val="en-UG" w:eastAsia="en-UG"/>
              </w:rPr>
            </w:pPr>
            <w:r w:rsidRPr="00D55661">
              <w:rPr>
                <w:color w:val="575757"/>
                <w:lang w:val="en-UG" w:eastAsia="en-UG"/>
              </w:rPr>
              <w:t>5.67</w:t>
            </w:r>
          </w:p>
        </w:tc>
        <w:tc>
          <w:tcPr>
            <w:tcW w:w="1380" w:type="dxa"/>
            <w:tcBorders>
              <w:top w:val="nil"/>
              <w:left w:val="nil"/>
              <w:bottom w:val="nil"/>
              <w:right w:val="nil"/>
            </w:tcBorders>
            <w:shd w:val="clear" w:color="auto" w:fill="auto"/>
            <w:vAlign w:val="center"/>
            <w:hideMark/>
          </w:tcPr>
          <w:p w14:paraId="1424C2AF" w14:textId="77777777" w:rsidR="00D55661" w:rsidRPr="00D55661" w:rsidRDefault="00D55661" w:rsidP="00D664CC">
            <w:pPr>
              <w:jc w:val="both"/>
              <w:rPr>
                <w:color w:val="575757"/>
                <w:lang w:val="en-UG" w:eastAsia="en-UG"/>
              </w:rPr>
            </w:pPr>
            <w:r w:rsidRPr="00D55661">
              <w:rPr>
                <w:color w:val="575757"/>
                <w:lang w:val="en-UG" w:eastAsia="en-UG"/>
              </w:rPr>
              <w:t>32.11</w:t>
            </w:r>
          </w:p>
        </w:tc>
        <w:tc>
          <w:tcPr>
            <w:tcW w:w="1380" w:type="dxa"/>
            <w:tcBorders>
              <w:top w:val="nil"/>
              <w:left w:val="nil"/>
              <w:bottom w:val="nil"/>
              <w:right w:val="nil"/>
            </w:tcBorders>
            <w:shd w:val="clear" w:color="auto" w:fill="auto"/>
            <w:vAlign w:val="center"/>
            <w:hideMark/>
          </w:tcPr>
          <w:p w14:paraId="614D7DD4" w14:textId="77777777" w:rsidR="00D55661" w:rsidRPr="00D55661" w:rsidRDefault="00D55661" w:rsidP="00D664CC">
            <w:pPr>
              <w:jc w:val="both"/>
              <w:rPr>
                <w:color w:val="575757"/>
                <w:lang w:val="en-UG" w:eastAsia="en-UG"/>
              </w:rPr>
            </w:pPr>
            <w:r w:rsidRPr="00D55661">
              <w:rPr>
                <w:color w:val="575757"/>
                <w:lang w:eastAsia="en-UG"/>
              </w:rPr>
              <w:t>19.00</w:t>
            </w:r>
          </w:p>
        </w:tc>
        <w:tc>
          <w:tcPr>
            <w:tcW w:w="1480" w:type="dxa"/>
            <w:tcBorders>
              <w:top w:val="nil"/>
              <w:left w:val="nil"/>
              <w:bottom w:val="nil"/>
              <w:right w:val="nil"/>
            </w:tcBorders>
            <w:shd w:val="clear" w:color="auto" w:fill="auto"/>
            <w:vAlign w:val="center"/>
            <w:hideMark/>
          </w:tcPr>
          <w:p w14:paraId="74E10814" w14:textId="77777777" w:rsidR="00D55661" w:rsidRPr="00D55661" w:rsidRDefault="00D55661" w:rsidP="00D664CC">
            <w:pPr>
              <w:jc w:val="both"/>
              <w:rPr>
                <w:color w:val="575757"/>
                <w:lang w:val="en-UG" w:eastAsia="en-UG"/>
              </w:rPr>
            </w:pPr>
            <w:r w:rsidRPr="00D55661">
              <w:rPr>
                <w:color w:val="575757"/>
                <w:lang w:val="en-UG" w:eastAsia="en-UG"/>
              </w:rPr>
              <w:t>6.07</w:t>
            </w:r>
          </w:p>
        </w:tc>
        <w:tc>
          <w:tcPr>
            <w:tcW w:w="1380" w:type="dxa"/>
            <w:tcBorders>
              <w:top w:val="nil"/>
              <w:left w:val="nil"/>
              <w:bottom w:val="nil"/>
              <w:right w:val="nil"/>
            </w:tcBorders>
            <w:shd w:val="clear" w:color="auto" w:fill="auto"/>
            <w:vAlign w:val="center"/>
            <w:hideMark/>
          </w:tcPr>
          <w:p w14:paraId="77FFCDD7" w14:textId="77777777" w:rsidR="00D55661" w:rsidRPr="00D55661" w:rsidRDefault="00D55661" w:rsidP="00D664CC">
            <w:pPr>
              <w:jc w:val="both"/>
              <w:rPr>
                <w:color w:val="575757"/>
                <w:lang w:val="en-UG" w:eastAsia="en-UG"/>
              </w:rPr>
            </w:pPr>
            <w:r w:rsidRPr="00D55661">
              <w:rPr>
                <w:color w:val="575757"/>
                <w:lang w:val="en-UG" w:eastAsia="en-UG"/>
              </w:rPr>
              <w:t>36.80</w:t>
            </w:r>
          </w:p>
        </w:tc>
      </w:tr>
      <w:tr w:rsidR="00D55661" w:rsidRPr="00D55661" w14:paraId="799A319E" w14:textId="77777777" w:rsidTr="00D55661">
        <w:trPr>
          <w:trHeight w:val="330"/>
        </w:trPr>
        <w:tc>
          <w:tcPr>
            <w:tcW w:w="960" w:type="dxa"/>
            <w:tcBorders>
              <w:top w:val="nil"/>
              <w:left w:val="nil"/>
              <w:bottom w:val="nil"/>
              <w:right w:val="nil"/>
            </w:tcBorders>
            <w:shd w:val="clear" w:color="auto" w:fill="auto"/>
            <w:vAlign w:val="center"/>
            <w:hideMark/>
          </w:tcPr>
          <w:p w14:paraId="341E4B6F" w14:textId="77777777" w:rsidR="00D55661" w:rsidRPr="00D55661" w:rsidRDefault="00D55661" w:rsidP="00D664CC">
            <w:pPr>
              <w:jc w:val="both"/>
              <w:rPr>
                <w:color w:val="575757"/>
                <w:lang w:val="en-UG" w:eastAsia="en-UG"/>
              </w:rPr>
            </w:pPr>
            <w:r w:rsidRPr="00D55661">
              <w:rPr>
                <w:color w:val="575757"/>
                <w:lang w:eastAsia="en-UG"/>
              </w:rPr>
              <w:t>E</w:t>
            </w:r>
          </w:p>
        </w:tc>
        <w:tc>
          <w:tcPr>
            <w:tcW w:w="1380" w:type="dxa"/>
            <w:tcBorders>
              <w:top w:val="nil"/>
              <w:left w:val="nil"/>
              <w:bottom w:val="nil"/>
              <w:right w:val="nil"/>
            </w:tcBorders>
            <w:shd w:val="clear" w:color="auto" w:fill="auto"/>
            <w:vAlign w:val="center"/>
            <w:hideMark/>
          </w:tcPr>
          <w:p w14:paraId="0940A55D" w14:textId="77777777" w:rsidR="00D55661" w:rsidRPr="00D55661" w:rsidRDefault="00D55661" w:rsidP="00D664CC">
            <w:pPr>
              <w:jc w:val="both"/>
              <w:rPr>
                <w:color w:val="575757"/>
                <w:lang w:val="en-UG" w:eastAsia="en-UG"/>
              </w:rPr>
            </w:pPr>
            <w:r w:rsidRPr="00D55661">
              <w:rPr>
                <w:color w:val="575757"/>
                <w:lang w:eastAsia="en-UG"/>
              </w:rPr>
              <w:t>10.00</w:t>
            </w:r>
          </w:p>
        </w:tc>
        <w:tc>
          <w:tcPr>
            <w:tcW w:w="1480" w:type="dxa"/>
            <w:tcBorders>
              <w:top w:val="nil"/>
              <w:left w:val="nil"/>
              <w:bottom w:val="nil"/>
              <w:right w:val="nil"/>
            </w:tcBorders>
            <w:shd w:val="clear" w:color="auto" w:fill="auto"/>
            <w:vAlign w:val="center"/>
            <w:hideMark/>
          </w:tcPr>
          <w:p w14:paraId="10149191" w14:textId="77777777" w:rsidR="00D55661" w:rsidRPr="00D55661" w:rsidRDefault="00D55661" w:rsidP="00D664CC">
            <w:pPr>
              <w:jc w:val="both"/>
              <w:rPr>
                <w:color w:val="575757"/>
                <w:lang w:val="en-UG" w:eastAsia="en-UG"/>
              </w:rPr>
            </w:pPr>
            <w:r w:rsidRPr="00D55661">
              <w:rPr>
                <w:color w:val="575757"/>
                <w:lang w:val="en-UG" w:eastAsia="en-UG"/>
              </w:rPr>
              <w:t>0.67</w:t>
            </w:r>
          </w:p>
        </w:tc>
        <w:tc>
          <w:tcPr>
            <w:tcW w:w="1380" w:type="dxa"/>
            <w:tcBorders>
              <w:top w:val="nil"/>
              <w:left w:val="nil"/>
              <w:bottom w:val="nil"/>
              <w:right w:val="nil"/>
            </w:tcBorders>
            <w:shd w:val="clear" w:color="auto" w:fill="auto"/>
            <w:vAlign w:val="center"/>
            <w:hideMark/>
          </w:tcPr>
          <w:p w14:paraId="002124AC" w14:textId="77777777" w:rsidR="00D55661" w:rsidRPr="00D55661" w:rsidRDefault="00D55661" w:rsidP="00D664CC">
            <w:pPr>
              <w:jc w:val="both"/>
              <w:rPr>
                <w:color w:val="575757"/>
                <w:lang w:val="en-UG" w:eastAsia="en-UG"/>
              </w:rPr>
            </w:pPr>
            <w:r w:rsidRPr="00D55661">
              <w:rPr>
                <w:color w:val="575757"/>
                <w:lang w:val="en-UG" w:eastAsia="en-UG"/>
              </w:rPr>
              <w:t>0.44</w:t>
            </w:r>
          </w:p>
        </w:tc>
        <w:tc>
          <w:tcPr>
            <w:tcW w:w="1380" w:type="dxa"/>
            <w:tcBorders>
              <w:top w:val="nil"/>
              <w:left w:val="nil"/>
              <w:bottom w:val="nil"/>
              <w:right w:val="nil"/>
            </w:tcBorders>
            <w:shd w:val="clear" w:color="auto" w:fill="auto"/>
            <w:vAlign w:val="center"/>
            <w:hideMark/>
          </w:tcPr>
          <w:p w14:paraId="1288886B" w14:textId="77777777" w:rsidR="00D55661" w:rsidRPr="00D55661" w:rsidRDefault="00D55661" w:rsidP="00D664CC">
            <w:pPr>
              <w:jc w:val="both"/>
              <w:rPr>
                <w:color w:val="575757"/>
                <w:lang w:val="en-UG" w:eastAsia="en-UG"/>
              </w:rPr>
            </w:pPr>
            <w:r w:rsidRPr="00D55661">
              <w:rPr>
                <w:color w:val="575757"/>
                <w:lang w:eastAsia="en-UG"/>
              </w:rPr>
              <w:t>8.00</w:t>
            </w:r>
          </w:p>
        </w:tc>
        <w:tc>
          <w:tcPr>
            <w:tcW w:w="1480" w:type="dxa"/>
            <w:tcBorders>
              <w:top w:val="nil"/>
              <w:left w:val="nil"/>
              <w:bottom w:val="nil"/>
              <w:right w:val="nil"/>
            </w:tcBorders>
            <w:shd w:val="clear" w:color="auto" w:fill="auto"/>
            <w:vAlign w:val="center"/>
            <w:hideMark/>
          </w:tcPr>
          <w:p w14:paraId="1AE6319D" w14:textId="77777777" w:rsidR="00D55661" w:rsidRPr="00D55661" w:rsidRDefault="00D55661" w:rsidP="00D664CC">
            <w:pPr>
              <w:jc w:val="both"/>
              <w:rPr>
                <w:color w:val="575757"/>
                <w:lang w:val="en-UG" w:eastAsia="en-UG"/>
              </w:rPr>
            </w:pPr>
            <w:r w:rsidRPr="00D55661">
              <w:rPr>
                <w:color w:val="575757"/>
                <w:lang w:val="en-UG" w:eastAsia="en-UG"/>
              </w:rPr>
              <w:t>-4.93</w:t>
            </w:r>
          </w:p>
        </w:tc>
        <w:tc>
          <w:tcPr>
            <w:tcW w:w="1380" w:type="dxa"/>
            <w:tcBorders>
              <w:top w:val="nil"/>
              <w:left w:val="nil"/>
              <w:bottom w:val="nil"/>
              <w:right w:val="nil"/>
            </w:tcBorders>
            <w:shd w:val="clear" w:color="auto" w:fill="auto"/>
            <w:vAlign w:val="center"/>
            <w:hideMark/>
          </w:tcPr>
          <w:p w14:paraId="0C0A137C" w14:textId="77777777" w:rsidR="00D55661" w:rsidRPr="00D55661" w:rsidRDefault="00D55661" w:rsidP="00D664CC">
            <w:pPr>
              <w:jc w:val="both"/>
              <w:rPr>
                <w:color w:val="575757"/>
                <w:lang w:val="en-UG" w:eastAsia="en-UG"/>
              </w:rPr>
            </w:pPr>
            <w:r w:rsidRPr="00D55661">
              <w:rPr>
                <w:color w:val="575757"/>
                <w:lang w:val="en-UG" w:eastAsia="en-UG"/>
              </w:rPr>
              <w:t>24.34</w:t>
            </w:r>
          </w:p>
        </w:tc>
      </w:tr>
      <w:tr w:rsidR="00D55661" w:rsidRPr="00D55661" w14:paraId="6350AA8C" w14:textId="77777777" w:rsidTr="00D55661">
        <w:trPr>
          <w:trHeight w:val="330"/>
        </w:trPr>
        <w:tc>
          <w:tcPr>
            <w:tcW w:w="960" w:type="dxa"/>
            <w:tcBorders>
              <w:top w:val="nil"/>
              <w:left w:val="nil"/>
              <w:bottom w:val="nil"/>
              <w:right w:val="nil"/>
            </w:tcBorders>
            <w:shd w:val="clear" w:color="auto" w:fill="auto"/>
            <w:vAlign w:val="center"/>
            <w:hideMark/>
          </w:tcPr>
          <w:p w14:paraId="2B6E75BB" w14:textId="77777777" w:rsidR="00D55661" w:rsidRPr="00D55661" w:rsidRDefault="00D55661" w:rsidP="00D664CC">
            <w:pPr>
              <w:jc w:val="both"/>
              <w:rPr>
                <w:color w:val="575757"/>
                <w:lang w:val="en-UG" w:eastAsia="en-UG"/>
              </w:rPr>
            </w:pPr>
            <w:r w:rsidRPr="00D55661">
              <w:rPr>
                <w:color w:val="575757"/>
                <w:lang w:eastAsia="en-UG"/>
              </w:rPr>
              <w:t>F</w:t>
            </w:r>
          </w:p>
        </w:tc>
        <w:tc>
          <w:tcPr>
            <w:tcW w:w="1380" w:type="dxa"/>
            <w:tcBorders>
              <w:top w:val="nil"/>
              <w:left w:val="nil"/>
              <w:bottom w:val="nil"/>
              <w:right w:val="nil"/>
            </w:tcBorders>
            <w:shd w:val="clear" w:color="auto" w:fill="auto"/>
            <w:vAlign w:val="center"/>
            <w:hideMark/>
          </w:tcPr>
          <w:p w14:paraId="47A7602C" w14:textId="77777777" w:rsidR="00D55661" w:rsidRPr="00D55661" w:rsidRDefault="00D55661" w:rsidP="00D664CC">
            <w:pPr>
              <w:jc w:val="both"/>
              <w:rPr>
                <w:color w:val="575757"/>
                <w:lang w:val="en-UG" w:eastAsia="en-UG"/>
              </w:rPr>
            </w:pPr>
            <w:r w:rsidRPr="00D55661">
              <w:rPr>
                <w:color w:val="575757"/>
                <w:lang w:eastAsia="en-UG"/>
              </w:rPr>
              <w:t>10.00</w:t>
            </w:r>
          </w:p>
        </w:tc>
        <w:tc>
          <w:tcPr>
            <w:tcW w:w="1480" w:type="dxa"/>
            <w:tcBorders>
              <w:top w:val="nil"/>
              <w:left w:val="nil"/>
              <w:bottom w:val="nil"/>
              <w:right w:val="nil"/>
            </w:tcBorders>
            <w:shd w:val="clear" w:color="auto" w:fill="auto"/>
            <w:vAlign w:val="center"/>
            <w:hideMark/>
          </w:tcPr>
          <w:p w14:paraId="7B215EA2" w14:textId="77777777" w:rsidR="00D55661" w:rsidRPr="00D55661" w:rsidRDefault="00D55661" w:rsidP="00D664CC">
            <w:pPr>
              <w:jc w:val="both"/>
              <w:rPr>
                <w:color w:val="575757"/>
                <w:lang w:val="en-UG" w:eastAsia="en-UG"/>
              </w:rPr>
            </w:pPr>
            <w:r w:rsidRPr="00D55661">
              <w:rPr>
                <w:color w:val="575757"/>
                <w:lang w:val="en-UG" w:eastAsia="en-UG"/>
              </w:rPr>
              <w:t>0.67</w:t>
            </w:r>
          </w:p>
        </w:tc>
        <w:tc>
          <w:tcPr>
            <w:tcW w:w="1380" w:type="dxa"/>
            <w:tcBorders>
              <w:top w:val="nil"/>
              <w:left w:val="nil"/>
              <w:bottom w:val="nil"/>
              <w:right w:val="nil"/>
            </w:tcBorders>
            <w:shd w:val="clear" w:color="auto" w:fill="auto"/>
            <w:vAlign w:val="center"/>
            <w:hideMark/>
          </w:tcPr>
          <w:p w14:paraId="4A386736" w14:textId="77777777" w:rsidR="00D55661" w:rsidRPr="00D55661" w:rsidRDefault="00D55661" w:rsidP="00D664CC">
            <w:pPr>
              <w:jc w:val="both"/>
              <w:rPr>
                <w:color w:val="575757"/>
                <w:lang w:val="en-UG" w:eastAsia="en-UG"/>
              </w:rPr>
            </w:pPr>
            <w:r w:rsidRPr="00D55661">
              <w:rPr>
                <w:color w:val="575757"/>
                <w:lang w:val="en-UG" w:eastAsia="en-UG"/>
              </w:rPr>
              <w:t>0.44</w:t>
            </w:r>
          </w:p>
        </w:tc>
        <w:tc>
          <w:tcPr>
            <w:tcW w:w="1380" w:type="dxa"/>
            <w:tcBorders>
              <w:top w:val="nil"/>
              <w:left w:val="nil"/>
              <w:bottom w:val="nil"/>
              <w:right w:val="nil"/>
            </w:tcBorders>
            <w:shd w:val="clear" w:color="auto" w:fill="auto"/>
            <w:vAlign w:val="center"/>
            <w:hideMark/>
          </w:tcPr>
          <w:p w14:paraId="70DC4DEB" w14:textId="77777777" w:rsidR="00D55661" w:rsidRPr="00D55661" w:rsidRDefault="00D55661" w:rsidP="00D664CC">
            <w:pPr>
              <w:jc w:val="both"/>
              <w:rPr>
                <w:color w:val="575757"/>
                <w:lang w:val="en-UG" w:eastAsia="en-UG"/>
              </w:rPr>
            </w:pPr>
            <w:r w:rsidRPr="00D55661">
              <w:rPr>
                <w:color w:val="575757"/>
                <w:lang w:eastAsia="en-UG"/>
              </w:rPr>
              <w:t>17.00</w:t>
            </w:r>
          </w:p>
        </w:tc>
        <w:tc>
          <w:tcPr>
            <w:tcW w:w="1480" w:type="dxa"/>
            <w:tcBorders>
              <w:top w:val="nil"/>
              <w:left w:val="nil"/>
              <w:bottom w:val="nil"/>
              <w:right w:val="nil"/>
            </w:tcBorders>
            <w:shd w:val="clear" w:color="auto" w:fill="auto"/>
            <w:vAlign w:val="center"/>
            <w:hideMark/>
          </w:tcPr>
          <w:p w14:paraId="4EA61F44" w14:textId="77777777" w:rsidR="00D55661" w:rsidRPr="00D55661" w:rsidRDefault="00D55661" w:rsidP="00D664CC">
            <w:pPr>
              <w:jc w:val="both"/>
              <w:rPr>
                <w:color w:val="575757"/>
                <w:lang w:val="en-UG" w:eastAsia="en-UG"/>
              </w:rPr>
            </w:pPr>
            <w:r w:rsidRPr="00D55661">
              <w:rPr>
                <w:color w:val="575757"/>
                <w:lang w:val="en-UG" w:eastAsia="en-UG"/>
              </w:rPr>
              <w:t>4.07</w:t>
            </w:r>
          </w:p>
        </w:tc>
        <w:tc>
          <w:tcPr>
            <w:tcW w:w="1380" w:type="dxa"/>
            <w:tcBorders>
              <w:top w:val="nil"/>
              <w:left w:val="nil"/>
              <w:bottom w:val="nil"/>
              <w:right w:val="nil"/>
            </w:tcBorders>
            <w:shd w:val="clear" w:color="auto" w:fill="auto"/>
            <w:vAlign w:val="center"/>
            <w:hideMark/>
          </w:tcPr>
          <w:p w14:paraId="560A46F3" w14:textId="77777777" w:rsidR="00D55661" w:rsidRPr="00D55661" w:rsidRDefault="00D55661" w:rsidP="00D664CC">
            <w:pPr>
              <w:jc w:val="both"/>
              <w:rPr>
                <w:color w:val="575757"/>
                <w:lang w:val="en-UG" w:eastAsia="en-UG"/>
              </w:rPr>
            </w:pPr>
            <w:r w:rsidRPr="00D55661">
              <w:rPr>
                <w:color w:val="575757"/>
                <w:lang w:val="en-UG" w:eastAsia="en-UG"/>
              </w:rPr>
              <w:t>16.54</w:t>
            </w:r>
          </w:p>
        </w:tc>
      </w:tr>
      <w:tr w:rsidR="00D55661" w:rsidRPr="00D55661" w14:paraId="6BDB6FB5" w14:textId="77777777" w:rsidTr="00D55661">
        <w:trPr>
          <w:trHeight w:val="330"/>
        </w:trPr>
        <w:tc>
          <w:tcPr>
            <w:tcW w:w="960" w:type="dxa"/>
            <w:tcBorders>
              <w:top w:val="nil"/>
              <w:left w:val="nil"/>
              <w:bottom w:val="nil"/>
              <w:right w:val="nil"/>
            </w:tcBorders>
            <w:shd w:val="clear" w:color="auto" w:fill="auto"/>
            <w:vAlign w:val="center"/>
            <w:hideMark/>
          </w:tcPr>
          <w:p w14:paraId="28ABA7A2" w14:textId="77777777" w:rsidR="00D55661" w:rsidRPr="00D55661" w:rsidRDefault="00D55661" w:rsidP="00D664CC">
            <w:pPr>
              <w:jc w:val="both"/>
              <w:rPr>
                <w:color w:val="575757"/>
                <w:lang w:val="en-UG" w:eastAsia="en-UG"/>
              </w:rPr>
            </w:pPr>
            <w:r w:rsidRPr="00D55661">
              <w:rPr>
                <w:color w:val="575757"/>
                <w:lang w:eastAsia="en-UG"/>
              </w:rPr>
              <w:t>G</w:t>
            </w:r>
          </w:p>
        </w:tc>
        <w:tc>
          <w:tcPr>
            <w:tcW w:w="1380" w:type="dxa"/>
            <w:tcBorders>
              <w:top w:val="nil"/>
              <w:left w:val="nil"/>
              <w:bottom w:val="nil"/>
              <w:right w:val="nil"/>
            </w:tcBorders>
            <w:shd w:val="clear" w:color="auto" w:fill="auto"/>
            <w:vAlign w:val="center"/>
            <w:hideMark/>
          </w:tcPr>
          <w:p w14:paraId="5C4AC578" w14:textId="77777777" w:rsidR="00D55661" w:rsidRPr="00D55661" w:rsidRDefault="00D55661" w:rsidP="00D664CC">
            <w:pPr>
              <w:jc w:val="both"/>
              <w:rPr>
                <w:color w:val="575757"/>
                <w:lang w:val="en-UG" w:eastAsia="en-UG"/>
              </w:rPr>
            </w:pPr>
            <w:r w:rsidRPr="00D55661">
              <w:rPr>
                <w:color w:val="575757"/>
                <w:lang w:eastAsia="en-UG"/>
              </w:rPr>
              <w:t>3.00</w:t>
            </w:r>
          </w:p>
        </w:tc>
        <w:tc>
          <w:tcPr>
            <w:tcW w:w="1480" w:type="dxa"/>
            <w:tcBorders>
              <w:top w:val="nil"/>
              <w:left w:val="nil"/>
              <w:bottom w:val="nil"/>
              <w:right w:val="nil"/>
            </w:tcBorders>
            <w:shd w:val="clear" w:color="auto" w:fill="auto"/>
            <w:vAlign w:val="center"/>
            <w:hideMark/>
          </w:tcPr>
          <w:p w14:paraId="3B8681B5" w14:textId="77777777" w:rsidR="00D55661" w:rsidRPr="00D55661" w:rsidRDefault="00D55661" w:rsidP="00D664CC">
            <w:pPr>
              <w:jc w:val="both"/>
              <w:rPr>
                <w:color w:val="575757"/>
                <w:lang w:val="en-UG" w:eastAsia="en-UG"/>
              </w:rPr>
            </w:pPr>
            <w:r w:rsidRPr="00D55661">
              <w:rPr>
                <w:color w:val="575757"/>
                <w:lang w:val="en-UG" w:eastAsia="en-UG"/>
              </w:rPr>
              <w:t>-6.33</w:t>
            </w:r>
          </w:p>
        </w:tc>
        <w:tc>
          <w:tcPr>
            <w:tcW w:w="1380" w:type="dxa"/>
            <w:tcBorders>
              <w:top w:val="nil"/>
              <w:left w:val="nil"/>
              <w:bottom w:val="nil"/>
              <w:right w:val="nil"/>
            </w:tcBorders>
            <w:shd w:val="clear" w:color="auto" w:fill="auto"/>
            <w:vAlign w:val="center"/>
            <w:hideMark/>
          </w:tcPr>
          <w:p w14:paraId="322AD2EC" w14:textId="77777777" w:rsidR="00D55661" w:rsidRPr="00D55661" w:rsidRDefault="00D55661" w:rsidP="00D664CC">
            <w:pPr>
              <w:jc w:val="both"/>
              <w:rPr>
                <w:color w:val="575757"/>
                <w:lang w:val="en-UG" w:eastAsia="en-UG"/>
              </w:rPr>
            </w:pPr>
            <w:r w:rsidRPr="00D55661">
              <w:rPr>
                <w:color w:val="575757"/>
                <w:lang w:val="en-UG" w:eastAsia="en-UG"/>
              </w:rPr>
              <w:t>40.11</w:t>
            </w:r>
          </w:p>
        </w:tc>
        <w:tc>
          <w:tcPr>
            <w:tcW w:w="1380" w:type="dxa"/>
            <w:tcBorders>
              <w:top w:val="nil"/>
              <w:left w:val="nil"/>
              <w:bottom w:val="nil"/>
              <w:right w:val="nil"/>
            </w:tcBorders>
            <w:shd w:val="clear" w:color="auto" w:fill="auto"/>
            <w:vAlign w:val="center"/>
            <w:hideMark/>
          </w:tcPr>
          <w:p w14:paraId="2FEA7D3B" w14:textId="77777777" w:rsidR="00D55661" w:rsidRPr="00D55661" w:rsidRDefault="00D55661" w:rsidP="00D664CC">
            <w:pPr>
              <w:jc w:val="both"/>
              <w:rPr>
                <w:color w:val="575757"/>
                <w:lang w:val="en-UG" w:eastAsia="en-UG"/>
              </w:rPr>
            </w:pPr>
            <w:r w:rsidRPr="00D55661">
              <w:rPr>
                <w:color w:val="575757"/>
                <w:lang w:eastAsia="en-UG"/>
              </w:rPr>
              <w:t>12.00</w:t>
            </w:r>
          </w:p>
        </w:tc>
        <w:tc>
          <w:tcPr>
            <w:tcW w:w="1480" w:type="dxa"/>
            <w:tcBorders>
              <w:top w:val="nil"/>
              <w:left w:val="nil"/>
              <w:bottom w:val="nil"/>
              <w:right w:val="nil"/>
            </w:tcBorders>
            <w:shd w:val="clear" w:color="auto" w:fill="auto"/>
            <w:vAlign w:val="center"/>
            <w:hideMark/>
          </w:tcPr>
          <w:p w14:paraId="51D2FD93" w14:textId="77777777" w:rsidR="00D55661" w:rsidRPr="00D55661" w:rsidRDefault="00D55661" w:rsidP="00D664CC">
            <w:pPr>
              <w:jc w:val="both"/>
              <w:rPr>
                <w:color w:val="575757"/>
                <w:lang w:val="en-UG" w:eastAsia="en-UG"/>
              </w:rPr>
            </w:pPr>
            <w:r w:rsidRPr="00D55661">
              <w:rPr>
                <w:color w:val="575757"/>
                <w:lang w:val="en-UG" w:eastAsia="en-UG"/>
              </w:rPr>
              <w:t>-0.93</w:t>
            </w:r>
          </w:p>
        </w:tc>
        <w:tc>
          <w:tcPr>
            <w:tcW w:w="1380" w:type="dxa"/>
            <w:tcBorders>
              <w:top w:val="nil"/>
              <w:left w:val="nil"/>
              <w:bottom w:val="nil"/>
              <w:right w:val="nil"/>
            </w:tcBorders>
            <w:shd w:val="clear" w:color="auto" w:fill="auto"/>
            <w:vAlign w:val="center"/>
            <w:hideMark/>
          </w:tcPr>
          <w:p w14:paraId="2656D2A3" w14:textId="77777777" w:rsidR="00D55661" w:rsidRPr="00D55661" w:rsidRDefault="00D55661" w:rsidP="00D664CC">
            <w:pPr>
              <w:jc w:val="both"/>
              <w:rPr>
                <w:color w:val="575757"/>
                <w:lang w:val="en-UG" w:eastAsia="en-UG"/>
              </w:rPr>
            </w:pPr>
            <w:r w:rsidRPr="00D55661">
              <w:rPr>
                <w:color w:val="575757"/>
                <w:lang w:val="en-UG" w:eastAsia="en-UG"/>
              </w:rPr>
              <w:t>0.87</w:t>
            </w:r>
          </w:p>
        </w:tc>
      </w:tr>
      <w:tr w:rsidR="00D55661" w:rsidRPr="00D55661" w14:paraId="4A486A8D" w14:textId="77777777" w:rsidTr="00D55661">
        <w:trPr>
          <w:trHeight w:val="330"/>
        </w:trPr>
        <w:tc>
          <w:tcPr>
            <w:tcW w:w="960" w:type="dxa"/>
            <w:tcBorders>
              <w:top w:val="nil"/>
              <w:left w:val="nil"/>
              <w:bottom w:val="nil"/>
              <w:right w:val="nil"/>
            </w:tcBorders>
            <w:shd w:val="clear" w:color="auto" w:fill="auto"/>
            <w:vAlign w:val="center"/>
            <w:hideMark/>
          </w:tcPr>
          <w:p w14:paraId="5C59714E" w14:textId="77777777" w:rsidR="00D55661" w:rsidRPr="00D55661" w:rsidRDefault="00D55661" w:rsidP="00D664CC">
            <w:pPr>
              <w:jc w:val="both"/>
              <w:rPr>
                <w:color w:val="575757"/>
                <w:lang w:val="en-UG" w:eastAsia="en-UG"/>
              </w:rPr>
            </w:pPr>
            <w:r w:rsidRPr="00D55661">
              <w:rPr>
                <w:color w:val="575757"/>
                <w:lang w:eastAsia="en-UG"/>
              </w:rPr>
              <w:t>H</w:t>
            </w:r>
          </w:p>
        </w:tc>
        <w:tc>
          <w:tcPr>
            <w:tcW w:w="1380" w:type="dxa"/>
            <w:tcBorders>
              <w:top w:val="nil"/>
              <w:left w:val="nil"/>
              <w:bottom w:val="nil"/>
              <w:right w:val="nil"/>
            </w:tcBorders>
            <w:shd w:val="clear" w:color="auto" w:fill="auto"/>
            <w:vAlign w:val="center"/>
            <w:hideMark/>
          </w:tcPr>
          <w:p w14:paraId="6E5CB598" w14:textId="77777777" w:rsidR="00D55661" w:rsidRPr="00D55661" w:rsidRDefault="00D55661" w:rsidP="00D664CC">
            <w:pPr>
              <w:jc w:val="both"/>
              <w:rPr>
                <w:color w:val="575757"/>
                <w:lang w:val="en-UG" w:eastAsia="en-UG"/>
              </w:rPr>
            </w:pPr>
            <w:r w:rsidRPr="00D55661">
              <w:rPr>
                <w:color w:val="575757"/>
                <w:lang w:eastAsia="en-UG"/>
              </w:rPr>
              <w:t>10.00</w:t>
            </w:r>
          </w:p>
        </w:tc>
        <w:tc>
          <w:tcPr>
            <w:tcW w:w="1480" w:type="dxa"/>
            <w:tcBorders>
              <w:top w:val="nil"/>
              <w:left w:val="nil"/>
              <w:bottom w:val="nil"/>
              <w:right w:val="nil"/>
            </w:tcBorders>
            <w:shd w:val="clear" w:color="auto" w:fill="auto"/>
            <w:vAlign w:val="center"/>
            <w:hideMark/>
          </w:tcPr>
          <w:p w14:paraId="75AF7683" w14:textId="77777777" w:rsidR="00D55661" w:rsidRPr="00D55661" w:rsidRDefault="00D55661" w:rsidP="00D664CC">
            <w:pPr>
              <w:jc w:val="both"/>
              <w:rPr>
                <w:color w:val="575757"/>
                <w:lang w:val="en-UG" w:eastAsia="en-UG"/>
              </w:rPr>
            </w:pPr>
            <w:r w:rsidRPr="00D55661">
              <w:rPr>
                <w:color w:val="575757"/>
                <w:lang w:val="en-UG" w:eastAsia="en-UG"/>
              </w:rPr>
              <w:t>0.67</w:t>
            </w:r>
          </w:p>
        </w:tc>
        <w:tc>
          <w:tcPr>
            <w:tcW w:w="1380" w:type="dxa"/>
            <w:tcBorders>
              <w:top w:val="nil"/>
              <w:left w:val="nil"/>
              <w:bottom w:val="nil"/>
              <w:right w:val="nil"/>
            </w:tcBorders>
            <w:shd w:val="clear" w:color="auto" w:fill="auto"/>
            <w:vAlign w:val="center"/>
            <w:hideMark/>
          </w:tcPr>
          <w:p w14:paraId="676267D0" w14:textId="77777777" w:rsidR="00D55661" w:rsidRPr="00D55661" w:rsidRDefault="00D55661" w:rsidP="00D664CC">
            <w:pPr>
              <w:jc w:val="both"/>
              <w:rPr>
                <w:color w:val="575757"/>
                <w:lang w:val="en-UG" w:eastAsia="en-UG"/>
              </w:rPr>
            </w:pPr>
            <w:r w:rsidRPr="00D55661">
              <w:rPr>
                <w:color w:val="575757"/>
                <w:lang w:val="en-UG" w:eastAsia="en-UG"/>
              </w:rPr>
              <w:t>0.44</w:t>
            </w:r>
          </w:p>
        </w:tc>
        <w:tc>
          <w:tcPr>
            <w:tcW w:w="1380" w:type="dxa"/>
            <w:tcBorders>
              <w:top w:val="nil"/>
              <w:left w:val="nil"/>
              <w:bottom w:val="nil"/>
              <w:right w:val="nil"/>
            </w:tcBorders>
            <w:shd w:val="clear" w:color="auto" w:fill="auto"/>
            <w:vAlign w:val="center"/>
            <w:hideMark/>
          </w:tcPr>
          <w:p w14:paraId="453589E1" w14:textId="77777777" w:rsidR="00D55661" w:rsidRPr="00D55661" w:rsidRDefault="00D55661" w:rsidP="00D664CC">
            <w:pPr>
              <w:jc w:val="both"/>
              <w:rPr>
                <w:color w:val="575757"/>
                <w:lang w:val="en-UG" w:eastAsia="en-UG"/>
              </w:rPr>
            </w:pPr>
            <w:r w:rsidRPr="00D55661">
              <w:rPr>
                <w:color w:val="575757"/>
                <w:lang w:eastAsia="en-UG"/>
              </w:rPr>
              <w:t>11.00</w:t>
            </w:r>
          </w:p>
        </w:tc>
        <w:tc>
          <w:tcPr>
            <w:tcW w:w="1480" w:type="dxa"/>
            <w:tcBorders>
              <w:top w:val="nil"/>
              <w:left w:val="nil"/>
              <w:bottom w:val="nil"/>
              <w:right w:val="nil"/>
            </w:tcBorders>
            <w:shd w:val="clear" w:color="auto" w:fill="auto"/>
            <w:vAlign w:val="center"/>
            <w:hideMark/>
          </w:tcPr>
          <w:p w14:paraId="31F7451F" w14:textId="77777777" w:rsidR="00D55661" w:rsidRPr="00D55661" w:rsidRDefault="00D55661" w:rsidP="00D664CC">
            <w:pPr>
              <w:jc w:val="both"/>
              <w:rPr>
                <w:color w:val="575757"/>
                <w:lang w:val="en-UG" w:eastAsia="en-UG"/>
              </w:rPr>
            </w:pPr>
            <w:r w:rsidRPr="00D55661">
              <w:rPr>
                <w:color w:val="575757"/>
                <w:lang w:val="en-UG" w:eastAsia="en-UG"/>
              </w:rPr>
              <w:t>-1.93</w:t>
            </w:r>
          </w:p>
        </w:tc>
        <w:tc>
          <w:tcPr>
            <w:tcW w:w="1380" w:type="dxa"/>
            <w:tcBorders>
              <w:top w:val="nil"/>
              <w:left w:val="nil"/>
              <w:bottom w:val="nil"/>
              <w:right w:val="nil"/>
            </w:tcBorders>
            <w:shd w:val="clear" w:color="auto" w:fill="auto"/>
            <w:vAlign w:val="center"/>
            <w:hideMark/>
          </w:tcPr>
          <w:p w14:paraId="76237B91" w14:textId="77777777" w:rsidR="00D55661" w:rsidRPr="00D55661" w:rsidRDefault="00D55661" w:rsidP="00D664CC">
            <w:pPr>
              <w:jc w:val="both"/>
              <w:rPr>
                <w:color w:val="575757"/>
                <w:lang w:val="en-UG" w:eastAsia="en-UG"/>
              </w:rPr>
            </w:pPr>
            <w:r w:rsidRPr="00D55661">
              <w:rPr>
                <w:color w:val="575757"/>
                <w:lang w:val="en-UG" w:eastAsia="en-UG"/>
              </w:rPr>
              <w:t>3.74</w:t>
            </w:r>
          </w:p>
        </w:tc>
      </w:tr>
      <w:tr w:rsidR="00D55661" w:rsidRPr="00D55661" w14:paraId="286E06DA" w14:textId="77777777" w:rsidTr="00D55661">
        <w:trPr>
          <w:trHeight w:val="330"/>
        </w:trPr>
        <w:tc>
          <w:tcPr>
            <w:tcW w:w="960" w:type="dxa"/>
            <w:tcBorders>
              <w:top w:val="nil"/>
              <w:left w:val="nil"/>
              <w:bottom w:val="nil"/>
              <w:right w:val="nil"/>
            </w:tcBorders>
            <w:shd w:val="clear" w:color="auto" w:fill="auto"/>
            <w:vAlign w:val="center"/>
            <w:hideMark/>
          </w:tcPr>
          <w:p w14:paraId="572C8D3F" w14:textId="77777777" w:rsidR="00D55661" w:rsidRPr="00D55661" w:rsidRDefault="00D55661" w:rsidP="00D664CC">
            <w:pPr>
              <w:jc w:val="both"/>
              <w:rPr>
                <w:color w:val="575757"/>
                <w:lang w:val="en-UG" w:eastAsia="en-UG"/>
              </w:rPr>
            </w:pPr>
            <w:r w:rsidRPr="00D55661">
              <w:rPr>
                <w:color w:val="575757"/>
                <w:lang w:eastAsia="en-UG"/>
              </w:rPr>
              <w:lastRenderedPageBreak/>
              <w:t>I</w:t>
            </w:r>
          </w:p>
        </w:tc>
        <w:tc>
          <w:tcPr>
            <w:tcW w:w="1380" w:type="dxa"/>
            <w:tcBorders>
              <w:top w:val="nil"/>
              <w:left w:val="nil"/>
              <w:bottom w:val="nil"/>
              <w:right w:val="nil"/>
            </w:tcBorders>
            <w:shd w:val="clear" w:color="auto" w:fill="auto"/>
            <w:vAlign w:val="center"/>
            <w:hideMark/>
          </w:tcPr>
          <w:p w14:paraId="6333848C" w14:textId="77777777" w:rsidR="00D55661" w:rsidRPr="00D55661" w:rsidRDefault="00D55661" w:rsidP="00D664CC">
            <w:pPr>
              <w:jc w:val="both"/>
              <w:rPr>
                <w:color w:val="575757"/>
                <w:lang w:val="en-UG" w:eastAsia="en-UG"/>
              </w:rPr>
            </w:pPr>
            <w:r w:rsidRPr="00D55661">
              <w:rPr>
                <w:color w:val="575757"/>
                <w:lang w:eastAsia="en-UG"/>
              </w:rPr>
              <w:t>5.00</w:t>
            </w:r>
          </w:p>
        </w:tc>
        <w:tc>
          <w:tcPr>
            <w:tcW w:w="1480" w:type="dxa"/>
            <w:tcBorders>
              <w:top w:val="nil"/>
              <w:left w:val="nil"/>
              <w:bottom w:val="nil"/>
              <w:right w:val="nil"/>
            </w:tcBorders>
            <w:shd w:val="clear" w:color="auto" w:fill="auto"/>
            <w:vAlign w:val="center"/>
            <w:hideMark/>
          </w:tcPr>
          <w:p w14:paraId="4A70E6D2" w14:textId="77777777" w:rsidR="00D55661" w:rsidRPr="00D55661" w:rsidRDefault="00D55661" w:rsidP="00D664CC">
            <w:pPr>
              <w:jc w:val="both"/>
              <w:rPr>
                <w:color w:val="575757"/>
                <w:lang w:val="en-UG" w:eastAsia="en-UG"/>
              </w:rPr>
            </w:pPr>
            <w:r w:rsidRPr="00D55661">
              <w:rPr>
                <w:color w:val="575757"/>
                <w:lang w:val="en-UG" w:eastAsia="en-UG"/>
              </w:rPr>
              <w:t>-4.33</w:t>
            </w:r>
          </w:p>
        </w:tc>
        <w:tc>
          <w:tcPr>
            <w:tcW w:w="1380" w:type="dxa"/>
            <w:tcBorders>
              <w:top w:val="nil"/>
              <w:left w:val="nil"/>
              <w:bottom w:val="nil"/>
              <w:right w:val="nil"/>
            </w:tcBorders>
            <w:shd w:val="clear" w:color="auto" w:fill="auto"/>
            <w:vAlign w:val="center"/>
            <w:hideMark/>
          </w:tcPr>
          <w:p w14:paraId="6853D8B5" w14:textId="77777777" w:rsidR="00D55661" w:rsidRPr="00D55661" w:rsidRDefault="00D55661" w:rsidP="00D664CC">
            <w:pPr>
              <w:jc w:val="both"/>
              <w:rPr>
                <w:color w:val="575757"/>
                <w:lang w:val="en-UG" w:eastAsia="en-UG"/>
              </w:rPr>
            </w:pPr>
            <w:r w:rsidRPr="00D55661">
              <w:rPr>
                <w:color w:val="575757"/>
                <w:lang w:val="en-UG" w:eastAsia="en-UG"/>
              </w:rPr>
              <w:t>18.78</w:t>
            </w:r>
          </w:p>
        </w:tc>
        <w:tc>
          <w:tcPr>
            <w:tcW w:w="1380" w:type="dxa"/>
            <w:tcBorders>
              <w:top w:val="nil"/>
              <w:left w:val="nil"/>
              <w:bottom w:val="nil"/>
              <w:right w:val="nil"/>
            </w:tcBorders>
            <w:shd w:val="clear" w:color="auto" w:fill="auto"/>
            <w:vAlign w:val="center"/>
            <w:hideMark/>
          </w:tcPr>
          <w:p w14:paraId="73AD9076" w14:textId="77777777" w:rsidR="00D55661" w:rsidRPr="00D55661" w:rsidRDefault="00D55661" w:rsidP="00D664CC">
            <w:pPr>
              <w:jc w:val="both"/>
              <w:rPr>
                <w:color w:val="575757"/>
                <w:lang w:val="en-UG" w:eastAsia="en-UG"/>
              </w:rPr>
            </w:pPr>
            <w:r w:rsidRPr="00D55661">
              <w:rPr>
                <w:color w:val="575757"/>
                <w:lang w:eastAsia="en-UG"/>
              </w:rPr>
              <w:t>7.00</w:t>
            </w:r>
          </w:p>
        </w:tc>
        <w:tc>
          <w:tcPr>
            <w:tcW w:w="1480" w:type="dxa"/>
            <w:tcBorders>
              <w:top w:val="nil"/>
              <w:left w:val="nil"/>
              <w:bottom w:val="nil"/>
              <w:right w:val="nil"/>
            </w:tcBorders>
            <w:shd w:val="clear" w:color="auto" w:fill="auto"/>
            <w:vAlign w:val="center"/>
            <w:hideMark/>
          </w:tcPr>
          <w:p w14:paraId="648BF09B" w14:textId="77777777" w:rsidR="00D55661" w:rsidRPr="00D55661" w:rsidRDefault="00D55661" w:rsidP="00D664CC">
            <w:pPr>
              <w:jc w:val="both"/>
              <w:rPr>
                <w:color w:val="575757"/>
                <w:lang w:val="en-UG" w:eastAsia="en-UG"/>
              </w:rPr>
            </w:pPr>
            <w:r w:rsidRPr="00D55661">
              <w:rPr>
                <w:color w:val="575757"/>
                <w:lang w:val="en-UG" w:eastAsia="en-UG"/>
              </w:rPr>
              <w:t>-5.93</w:t>
            </w:r>
          </w:p>
        </w:tc>
        <w:tc>
          <w:tcPr>
            <w:tcW w:w="1380" w:type="dxa"/>
            <w:tcBorders>
              <w:top w:val="nil"/>
              <w:left w:val="nil"/>
              <w:bottom w:val="nil"/>
              <w:right w:val="nil"/>
            </w:tcBorders>
            <w:shd w:val="clear" w:color="auto" w:fill="auto"/>
            <w:vAlign w:val="center"/>
            <w:hideMark/>
          </w:tcPr>
          <w:p w14:paraId="679A6052" w14:textId="77777777" w:rsidR="00D55661" w:rsidRPr="00D55661" w:rsidRDefault="00D55661" w:rsidP="00D664CC">
            <w:pPr>
              <w:jc w:val="both"/>
              <w:rPr>
                <w:color w:val="575757"/>
                <w:lang w:val="en-UG" w:eastAsia="en-UG"/>
              </w:rPr>
            </w:pPr>
            <w:r w:rsidRPr="00D55661">
              <w:rPr>
                <w:color w:val="575757"/>
                <w:lang w:val="en-UG" w:eastAsia="en-UG"/>
              </w:rPr>
              <w:t>35.20</w:t>
            </w:r>
          </w:p>
        </w:tc>
      </w:tr>
      <w:tr w:rsidR="00D55661" w:rsidRPr="00D55661" w14:paraId="07DE7DFD" w14:textId="77777777" w:rsidTr="00D55661">
        <w:trPr>
          <w:trHeight w:val="315"/>
        </w:trPr>
        <w:tc>
          <w:tcPr>
            <w:tcW w:w="960" w:type="dxa"/>
            <w:tcBorders>
              <w:top w:val="nil"/>
              <w:left w:val="nil"/>
              <w:bottom w:val="nil"/>
              <w:right w:val="nil"/>
            </w:tcBorders>
            <w:shd w:val="clear" w:color="auto" w:fill="auto"/>
            <w:vAlign w:val="center"/>
            <w:hideMark/>
          </w:tcPr>
          <w:p w14:paraId="2009A39A" w14:textId="77777777" w:rsidR="00D55661" w:rsidRPr="00D55661" w:rsidRDefault="00D55661" w:rsidP="00D664CC">
            <w:pPr>
              <w:jc w:val="both"/>
              <w:rPr>
                <w:color w:val="575757"/>
                <w:lang w:val="en-UG" w:eastAsia="en-UG"/>
              </w:rPr>
            </w:pPr>
            <w:r w:rsidRPr="00D55661">
              <w:rPr>
                <w:color w:val="575757"/>
                <w:lang w:eastAsia="en-UG"/>
              </w:rPr>
              <w:t>J</w:t>
            </w:r>
          </w:p>
        </w:tc>
        <w:tc>
          <w:tcPr>
            <w:tcW w:w="1380" w:type="dxa"/>
            <w:tcBorders>
              <w:top w:val="nil"/>
              <w:left w:val="nil"/>
              <w:bottom w:val="nil"/>
              <w:right w:val="nil"/>
            </w:tcBorders>
            <w:shd w:val="clear" w:color="auto" w:fill="auto"/>
            <w:vAlign w:val="center"/>
            <w:hideMark/>
          </w:tcPr>
          <w:p w14:paraId="2CD60C96" w14:textId="77777777" w:rsidR="00D55661" w:rsidRPr="00D55661" w:rsidRDefault="00D55661" w:rsidP="00D664CC">
            <w:pPr>
              <w:jc w:val="both"/>
              <w:rPr>
                <w:color w:val="575757"/>
                <w:lang w:val="en-UG" w:eastAsia="en-UG"/>
              </w:rPr>
            </w:pPr>
            <w:r w:rsidRPr="00D55661">
              <w:rPr>
                <w:color w:val="575757"/>
                <w:lang w:eastAsia="en-UG"/>
              </w:rPr>
              <w:t>15.00</w:t>
            </w:r>
          </w:p>
        </w:tc>
        <w:tc>
          <w:tcPr>
            <w:tcW w:w="1480" w:type="dxa"/>
            <w:tcBorders>
              <w:top w:val="nil"/>
              <w:left w:val="nil"/>
              <w:bottom w:val="nil"/>
              <w:right w:val="nil"/>
            </w:tcBorders>
            <w:shd w:val="clear" w:color="auto" w:fill="auto"/>
            <w:vAlign w:val="center"/>
            <w:hideMark/>
          </w:tcPr>
          <w:p w14:paraId="2AAD8E77" w14:textId="77777777" w:rsidR="00D55661" w:rsidRPr="00D55661" w:rsidRDefault="00D55661" w:rsidP="00D664CC">
            <w:pPr>
              <w:jc w:val="both"/>
              <w:rPr>
                <w:color w:val="575757"/>
                <w:lang w:val="en-UG" w:eastAsia="en-UG"/>
              </w:rPr>
            </w:pPr>
            <w:r w:rsidRPr="00D55661">
              <w:rPr>
                <w:color w:val="575757"/>
                <w:lang w:val="en-UG" w:eastAsia="en-UG"/>
              </w:rPr>
              <w:t>5.67</w:t>
            </w:r>
          </w:p>
        </w:tc>
        <w:tc>
          <w:tcPr>
            <w:tcW w:w="1380" w:type="dxa"/>
            <w:tcBorders>
              <w:top w:val="nil"/>
              <w:left w:val="nil"/>
              <w:bottom w:val="nil"/>
              <w:right w:val="nil"/>
            </w:tcBorders>
            <w:shd w:val="clear" w:color="auto" w:fill="auto"/>
            <w:vAlign w:val="center"/>
            <w:hideMark/>
          </w:tcPr>
          <w:p w14:paraId="5F3F3901" w14:textId="77777777" w:rsidR="00D55661" w:rsidRPr="00D55661" w:rsidRDefault="00D55661" w:rsidP="00D664CC">
            <w:pPr>
              <w:jc w:val="both"/>
              <w:rPr>
                <w:color w:val="575757"/>
                <w:lang w:val="en-UG" w:eastAsia="en-UG"/>
              </w:rPr>
            </w:pPr>
            <w:r w:rsidRPr="00D55661">
              <w:rPr>
                <w:color w:val="575757"/>
                <w:lang w:val="en-UG" w:eastAsia="en-UG"/>
              </w:rPr>
              <w:t>32.11</w:t>
            </w:r>
          </w:p>
        </w:tc>
        <w:tc>
          <w:tcPr>
            <w:tcW w:w="1380" w:type="dxa"/>
            <w:tcBorders>
              <w:top w:val="nil"/>
              <w:left w:val="nil"/>
              <w:bottom w:val="nil"/>
              <w:right w:val="nil"/>
            </w:tcBorders>
            <w:shd w:val="clear" w:color="auto" w:fill="auto"/>
            <w:vAlign w:val="center"/>
            <w:hideMark/>
          </w:tcPr>
          <w:p w14:paraId="177ACA09" w14:textId="77777777" w:rsidR="00D55661" w:rsidRPr="00D55661" w:rsidRDefault="00D55661" w:rsidP="00D664CC">
            <w:pPr>
              <w:jc w:val="both"/>
              <w:rPr>
                <w:color w:val="575757"/>
                <w:lang w:val="en-UG" w:eastAsia="en-UG"/>
              </w:rPr>
            </w:pPr>
            <w:r w:rsidRPr="00D55661">
              <w:rPr>
                <w:color w:val="575757"/>
                <w:lang w:eastAsia="en-UG"/>
              </w:rPr>
              <w:t>12.00</w:t>
            </w:r>
          </w:p>
        </w:tc>
        <w:tc>
          <w:tcPr>
            <w:tcW w:w="1480" w:type="dxa"/>
            <w:tcBorders>
              <w:top w:val="nil"/>
              <w:left w:val="nil"/>
              <w:bottom w:val="nil"/>
              <w:right w:val="nil"/>
            </w:tcBorders>
            <w:shd w:val="clear" w:color="auto" w:fill="auto"/>
            <w:vAlign w:val="center"/>
            <w:hideMark/>
          </w:tcPr>
          <w:p w14:paraId="5CA5799C" w14:textId="77777777" w:rsidR="00D55661" w:rsidRPr="00D55661" w:rsidRDefault="00D55661" w:rsidP="00D664CC">
            <w:pPr>
              <w:jc w:val="both"/>
              <w:rPr>
                <w:color w:val="575757"/>
                <w:lang w:val="en-UG" w:eastAsia="en-UG"/>
              </w:rPr>
            </w:pPr>
            <w:r w:rsidRPr="00D55661">
              <w:rPr>
                <w:color w:val="575757"/>
                <w:lang w:val="en-UG" w:eastAsia="en-UG"/>
              </w:rPr>
              <w:t>-0.93</w:t>
            </w:r>
          </w:p>
        </w:tc>
        <w:tc>
          <w:tcPr>
            <w:tcW w:w="1380" w:type="dxa"/>
            <w:tcBorders>
              <w:top w:val="nil"/>
              <w:left w:val="nil"/>
              <w:bottom w:val="nil"/>
              <w:right w:val="nil"/>
            </w:tcBorders>
            <w:shd w:val="clear" w:color="auto" w:fill="auto"/>
            <w:vAlign w:val="center"/>
            <w:hideMark/>
          </w:tcPr>
          <w:p w14:paraId="5337344E" w14:textId="77777777" w:rsidR="00D55661" w:rsidRPr="00D55661" w:rsidRDefault="00D55661" w:rsidP="00D664CC">
            <w:pPr>
              <w:jc w:val="both"/>
              <w:rPr>
                <w:color w:val="575757"/>
                <w:lang w:val="en-UG" w:eastAsia="en-UG"/>
              </w:rPr>
            </w:pPr>
            <w:r w:rsidRPr="00D55661">
              <w:rPr>
                <w:color w:val="575757"/>
                <w:lang w:val="en-UG" w:eastAsia="en-UG"/>
              </w:rPr>
              <w:t>0.87</w:t>
            </w:r>
          </w:p>
        </w:tc>
      </w:tr>
      <w:tr w:rsidR="00D55661" w:rsidRPr="00D55661" w14:paraId="631A6E11" w14:textId="77777777" w:rsidTr="00D55661">
        <w:trPr>
          <w:trHeight w:val="315"/>
        </w:trPr>
        <w:tc>
          <w:tcPr>
            <w:tcW w:w="960" w:type="dxa"/>
            <w:tcBorders>
              <w:top w:val="nil"/>
              <w:left w:val="nil"/>
              <w:bottom w:val="nil"/>
              <w:right w:val="nil"/>
            </w:tcBorders>
            <w:shd w:val="clear" w:color="auto" w:fill="auto"/>
            <w:vAlign w:val="center"/>
            <w:hideMark/>
          </w:tcPr>
          <w:p w14:paraId="7D940ABA" w14:textId="77777777" w:rsidR="00D55661" w:rsidRPr="00D55661" w:rsidRDefault="00D55661" w:rsidP="00D664CC">
            <w:pPr>
              <w:jc w:val="both"/>
              <w:rPr>
                <w:color w:val="575757"/>
                <w:lang w:val="en-UG" w:eastAsia="en-UG"/>
              </w:rPr>
            </w:pPr>
            <w:r w:rsidRPr="00D55661">
              <w:rPr>
                <w:color w:val="575757"/>
                <w:lang w:eastAsia="en-UG"/>
              </w:rPr>
              <w:t>K</w:t>
            </w:r>
          </w:p>
        </w:tc>
        <w:tc>
          <w:tcPr>
            <w:tcW w:w="1380" w:type="dxa"/>
            <w:tcBorders>
              <w:top w:val="nil"/>
              <w:left w:val="nil"/>
              <w:bottom w:val="nil"/>
              <w:right w:val="nil"/>
            </w:tcBorders>
            <w:shd w:val="clear" w:color="auto" w:fill="auto"/>
            <w:vAlign w:val="center"/>
            <w:hideMark/>
          </w:tcPr>
          <w:p w14:paraId="336C8E23" w14:textId="77777777" w:rsidR="00D55661" w:rsidRPr="00D55661" w:rsidRDefault="00D55661" w:rsidP="00D664CC">
            <w:pPr>
              <w:jc w:val="both"/>
              <w:rPr>
                <w:color w:val="575757"/>
                <w:lang w:val="en-UG" w:eastAsia="en-UG"/>
              </w:rPr>
            </w:pPr>
            <w:r w:rsidRPr="00D55661">
              <w:rPr>
                <w:color w:val="575757"/>
                <w:lang w:eastAsia="en-UG"/>
              </w:rPr>
              <w:t>13.00</w:t>
            </w:r>
          </w:p>
        </w:tc>
        <w:tc>
          <w:tcPr>
            <w:tcW w:w="1480" w:type="dxa"/>
            <w:tcBorders>
              <w:top w:val="nil"/>
              <w:left w:val="nil"/>
              <w:bottom w:val="nil"/>
              <w:right w:val="nil"/>
            </w:tcBorders>
            <w:shd w:val="clear" w:color="auto" w:fill="auto"/>
            <w:vAlign w:val="center"/>
            <w:hideMark/>
          </w:tcPr>
          <w:p w14:paraId="6695A543" w14:textId="77777777" w:rsidR="00D55661" w:rsidRPr="00D55661" w:rsidRDefault="00D55661" w:rsidP="00D664CC">
            <w:pPr>
              <w:jc w:val="both"/>
              <w:rPr>
                <w:color w:val="575757"/>
                <w:lang w:val="en-UG" w:eastAsia="en-UG"/>
              </w:rPr>
            </w:pPr>
            <w:r w:rsidRPr="00D55661">
              <w:rPr>
                <w:color w:val="575757"/>
                <w:lang w:val="en-UG" w:eastAsia="en-UG"/>
              </w:rPr>
              <w:t>3.67</w:t>
            </w:r>
          </w:p>
        </w:tc>
        <w:tc>
          <w:tcPr>
            <w:tcW w:w="1380" w:type="dxa"/>
            <w:tcBorders>
              <w:top w:val="nil"/>
              <w:left w:val="nil"/>
              <w:bottom w:val="nil"/>
              <w:right w:val="nil"/>
            </w:tcBorders>
            <w:shd w:val="clear" w:color="auto" w:fill="auto"/>
            <w:vAlign w:val="center"/>
            <w:hideMark/>
          </w:tcPr>
          <w:p w14:paraId="15F1DF4C" w14:textId="77777777" w:rsidR="00D55661" w:rsidRPr="00D55661" w:rsidRDefault="00D55661" w:rsidP="00D664CC">
            <w:pPr>
              <w:jc w:val="both"/>
              <w:rPr>
                <w:color w:val="575757"/>
                <w:lang w:val="en-UG" w:eastAsia="en-UG"/>
              </w:rPr>
            </w:pPr>
            <w:r w:rsidRPr="00D55661">
              <w:rPr>
                <w:color w:val="575757"/>
                <w:lang w:val="en-UG" w:eastAsia="en-UG"/>
              </w:rPr>
              <w:t>13.44</w:t>
            </w:r>
          </w:p>
        </w:tc>
        <w:tc>
          <w:tcPr>
            <w:tcW w:w="1380" w:type="dxa"/>
            <w:tcBorders>
              <w:top w:val="nil"/>
              <w:left w:val="nil"/>
              <w:bottom w:val="nil"/>
              <w:right w:val="nil"/>
            </w:tcBorders>
            <w:shd w:val="clear" w:color="auto" w:fill="auto"/>
            <w:vAlign w:val="center"/>
            <w:hideMark/>
          </w:tcPr>
          <w:p w14:paraId="7B1025EC" w14:textId="77777777" w:rsidR="00D55661" w:rsidRPr="00D55661" w:rsidRDefault="00D55661" w:rsidP="00D664CC">
            <w:pPr>
              <w:jc w:val="both"/>
              <w:rPr>
                <w:color w:val="575757"/>
                <w:lang w:val="en-UG" w:eastAsia="en-UG"/>
              </w:rPr>
            </w:pPr>
            <w:r w:rsidRPr="00D55661">
              <w:rPr>
                <w:color w:val="575757"/>
                <w:lang w:eastAsia="en-UG"/>
              </w:rPr>
              <w:t>20.00</w:t>
            </w:r>
          </w:p>
        </w:tc>
        <w:tc>
          <w:tcPr>
            <w:tcW w:w="1480" w:type="dxa"/>
            <w:tcBorders>
              <w:top w:val="nil"/>
              <w:left w:val="nil"/>
              <w:bottom w:val="nil"/>
              <w:right w:val="nil"/>
            </w:tcBorders>
            <w:shd w:val="clear" w:color="auto" w:fill="auto"/>
            <w:vAlign w:val="center"/>
            <w:hideMark/>
          </w:tcPr>
          <w:p w14:paraId="358BBB3B" w14:textId="77777777" w:rsidR="00D55661" w:rsidRPr="00D55661" w:rsidRDefault="00D55661" w:rsidP="00D664CC">
            <w:pPr>
              <w:jc w:val="both"/>
              <w:rPr>
                <w:color w:val="575757"/>
                <w:lang w:val="en-UG" w:eastAsia="en-UG"/>
              </w:rPr>
            </w:pPr>
            <w:r w:rsidRPr="00D55661">
              <w:rPr>
                <w:color w:val="575757"/>
                <w:lang w:val="en-UG" w:eastAsia="en-UG"/>
              </w:rPr>
              <w:t>7.07</w:t>
            </w:r>
          </w:p>
        </w:tc>
        <w:tc>
          <w:tcPr>
            <w:tcW w:w="1380" w:type="dxa"/>
            <w:tcBorders>
              <w:top w:val="nil"/>
              <w:left w:val="nil"/>
              <w:bottom w:val="nil"/>
              <w:right w:val="nil"/>
            </w:tcBorders>
            <w:shd w:val="clear" w:color="auto" w:fill="auto"/>
            <w:vAlign w:val="center"/>
            <w:hideMark/>
          </w:tcPr>
          <w:p w14:paraId="4C9AA0DF" w14:textId="77777777" w:rsidR="00D55661" w:rsidRPr="00D55661" w:rsidRDefault="00D55661" w:rsidP="00D664CC">
            <w:pPr>
              <w:jc w:val="both"/>
              <w:rPr>
                <w:color w:val="575757"/>
                <w:lang w:val="en-UG" w:eastAsia="en-UG"/>
              </w:rPr>
            </w:pPr>
            <w:r w:rsidRPr="00D55661">
              <w:rPr>
                <w:color w:val="575757"/>
                <w:lang w:val="en-UG" w:eastAsia="en-UG"/>
              </w:rPr>
              <w:t>49.94</w:t>
            </w:r>
          </w:p>
        </w:tc>
      </w:tr>
      <w:tr w:rsidR="00D55661" w:rsidRPr="00D55661" w14:paraId="31288AA9" w14:textId="77777777" w:rsidTr="00D55661">
        <w:trPr>
          <w:trHeight w:val="315"/>
        </w:trPr>
        <w:tc>
          <w:tcPr>
            <w:tcW w:w="960" w:type="dxa"/>
            <w:tcBorders>
              <w:top w:val="nil"/>
              <w:left w:val="nil"/>
              <w:bottom w:val="nil"/>
              <w:right w:val="nil"/>
            </w:tcBorders>
            <w:shd w:val="clear" w:color="auto" w:fill="auto"/>
            <w:vAlign w:val="center"/>
            <w:hideMark/>
          </w:tcPr>
          <w:p w14:paraId="07FD60F7" w14:textId="77777777" w:rsidR="00D55661" w:rsidRPr="00D55661" w:rsidRDefault="00D55661" w:rsidP="00D664CC">
            <w:pPr>
              <w:jc w:val="both"/>
              <w:rPr>
                <w:color w:val="575757"/>
                <w:lang w:val="en-UG" w:eastAsia="en-UG"/>
              </w:rPr>
            </w:pPr>
            <w:r w:rsidRPr="00D55661">
              <w:rPr>
                <w:color w:val="575757"/>
                <w:lang w:eastAsia="en-UG"/>
              </w:rPr>
              <w:t>L</w:t>
            </w:r>
          </w:p>
        </w:tc>
        <w:tc>
          <w:tcPr>
            <w:tcW w:w="1380" w:type="dxa"/>
            <w:tcBorders>
              <w:top w:val="nil"/>
              <w:left w:val="nil"/>
              <w:bottom w:val="nil"/>
              <w:right w:val="nil"/>
            </w:tcBorders>
            <w:shd w:val="clear" w:color="auto" w:fill="auto"/>
            <w:vAlign w:val="center"/>
            <w:hideMark/>
          </w:tcPr>
          <w:p w14:paraId="1E7D8E98" w14:textId="77777777" w:rsidR="00D55661" w:rsidRPr="00D55661" w:rsidRDefault="00D55661" w:rsidP="00D664CC">
            <w:pPr>
              <w:jc w:val="both"/>
              <w:rPr>
                <w:color w:val="575757"/>
                <w:lang w:val="en-UG" w:eastAsia="en-UG"/>
              </w:rPr>
            </w:pPr>
            <w:r w:rsidRPr="00D55661">
              <w:rPr>
                <w:color w:val="575757"/>
                <w:lang w:eastAsia="en-UG"/>
              </w:rPr>
              <w:t>4.00</w:t>
            </w:r>
          </w:p>
        </w:tc>
        <w:tc>
          <w:tcPr>
            <w:tcW w:w="1480" w:type="dxa"/>
            <w:tcBorders>
              <w:top w:val="nil"/>
              <w:left w:val="nil"/>
              <w:bottom w:val="nil"/>
              <w:right w:val="nil"/>
            </w:tcBorders>
            <w:shd w:val="clear" w:color="auto" w:fill="auto"/>
            <w:vAlign w:val="center"/>
            <w:hideMark/>
          </w:tcPr>
          <w:p w14:paraId="51D40CCC" w14:textId="77777777" w:rsidR="00D55661" w:rsidRPr="00D55661" w:rsidRDefault="00D55661" w:rsidP="00D664CC">
            <w:pPr>
              <w:jc w:val="both"/>
              <w:rPr>
                <w:color w:val="575757"/>
                <w:lang w:val="en-UG" w:eastAsia="en-UG"/>
              </w:rPr>
            </w:pPr>
            <w:r w:rsidRPr="00D55661">
              <w:rPr>
                <w:color w:val="575757"/>
                <w:lang w:val="en-UG" w:eastAsia="en-UG"/>
              </w:rPr>
              <w:t>-5.33</w:t>
            </w:r>
          </w:p>
        </w:tc>
        <w:tc>
          <w:tcPr>
            <w:tcW w:w="1380" w:type="dxa"/>
            <w:tcBorders>
              <w:top w:val="nil"/>
              <w:left w:val="nil"/>
              <w:bottom w:val="nil"/>
              <w:right w:val="nil"/>
            </w:tcBorders>
            <w:shd w:val="clear" w:color="auto" w:fill="auto"/>
            <w:vAlign w:val="center"/>
            <w:hideMark/>
          </w:tcPr>
          <w:p w14:paraId="4EFBD50F" w14:textId="77777777" w:rsidR="00D55661" w:rsidRPr="00D55661" w:rsidRDefault="00D55661" w:rsidP="00D664CC">
            <w:pPr>
              <w:jc w:val="both"/>
              <w:rPr>
                <w:color w:val="575757"/>
                <w:lang w:val="en-UG" w:eastAsia="en-UG"/>
              </w:rPr>
            </w:pPr>
            <w:r w:rsidRPr="00D55661">
              <w:rPr>
                <w:color w:val="575757"/>
                <w:lang w:val="en-UG" w:eastAsia="en-UG"/>
              </w:rPr>
              <w:t>28.44</w:t>
            </w:r>
          </w:p>
        </w:tc>
        <w:tc>
          <w:tcPr>
            <w:tcW w:w="1380" w:type="dxa"/>
            <w:tcBorders>
              <w:top w:val="nil"/>
              <w:left w:val="nil"/>
              <w:bottom w:val="nil"/>
              <w:right w:val="nil"/>
            </w:tcBorders>
            <w:shd w:val="clear" w:color="auto" w:fill="auto"/>
            <w:vAlign w:val="center"/>
            <w:hideMark/>
          </w:tcPr>
          <w:p w14:paraId="2E299052" w14:textId="77777777" w:rsidR="00D55661" w:rsidRPr="00D55661" w:rsidRDefault="00D55661" w:rsidP="00D664CC">
            <w:pPr>
              <w:jc w:val="both"/>
              <w:rPr>
                <w:color w:val="575757"/>
                <w:lang w:val="en-UG" w:eastAsia="en-UG"/>
              </w:rPr>
            </w:pPr>
            <w:r w:rsidRPr="00D55661">
              <w:rPr>
                <w:color w:val="575757"/>
                <w:lang w:eastAsia="en-UG"/>
              </w:rPr>
              <w:t>5.00</w:t>
            </w:r>
          </w:p>
        </w:tc>
        <w:tc>
          <w:tcPr>
            <w:tcW w:w="1480" w:type="dxa"/>
            <w:tcBorders>
              <w:top w:val="nil"/>
              <w:left w:val="nil"/>
              <w:bottom w:val="nil"/>
              <w:right w:val="nil"/>
            </w:tcBorders>
            <w:shd w:val="clear" w:color="auto" w:fill="auto"/>
            <w:vAlign w:val="center"/>
            <w:hideMark/>
          </w:tcPr>
          <w:p w14:paraId="0B925489" w14:textId="77777777" w:rsidR="00D55661" w:rsidRPr="00D55661" w:rsidRDefault="00D55661" w:rsidP="00D664CC">
            <w:pPr>
              <w:jc w:val="both"/>
              <w:rPr>
                <w:color w:val="575757"/>
                <w:lang w:val="en-UG" w:eastAsia="en-UG"/>
              </w:rPr>
            </w:pPr>
            <w:r w:rsidRPr="00D55661">
              <w:rPr>
                <w:color w:val="575757"/>
                <w:lang w:val="en-UG" w:eastAsia="en-UG"/>
              </w:rPr>
              <w:t>-7.93</w:t>
            </w:r>
          </w:p>
        </w:tc>
        <w:tc>
          <w:tcPr>
            <w:tcW w:w="1380" w:type="dxa"/>
            <w:tcBorders>
              <w:top w:val="nil"/>
              <w:left w:val="nil"/>
              <w:bottom w:val="nil"/>
              <w:right w:val="nil"/>
            </w:tcBorders>
            <w:shd w:val="clear" w:color="auto" w:fill="auto"/>
            <w:vAlign w:val="center"/>
            <w:hideMark/>
          </w:tcPr>
          <w:p w14:paraId="07C1CED6" w14:textId="77777777" w:rsidR="00D55661" w:rsidRPr="00D55661" w:rsidRDefault="00D55661" w:rsidP="00D664CC">
            <w:pPr>
              <w:jc w:val="both"/>
              <w:rPr>
                <w:color w:val="575757"/>
                <w:lang w:val="en-UG" w:eastAsia="en-UG"/>
              </w:rPr>
            </w:pPr>
            <w:r w:rsidRPr="00D55661">
              <w:rPr>
                <w:color w:val="575757"/>
                <w:lang w:val="en-UG" w:eastAsia="en-UG"/>
              </w:rPr>
              <w:t>62.94</w:t>
            </w:r>
          </w:p>
        </w:tc>
      </w:tr>
      <w:tr w:rsidR="00D55661" w:rsidRPr="00D55661" w14:paraId="51D14166" w14:textId="77777777" w:rsidTr="00D55661">
        <w:trPr>
          <w:trHeight w:val="315"/>
        </w:trPr>
        <w:tc>
          <w:tcPr>
            <w:tcW w:w="960" w:type="dxa"/>
            <w:tcBorders>
              <w:top w:val="nil"/>
              <w:left w:val="nil"/>
              <w:bottom w:val="nil"/>
              <w:right w:val="nil"/>
            </w:tcBorders>
            <w:shd w:val="clear" w:color="auto" w:fill="auto"/>
            <w:vAlign w:val="center"/>
            <w:hideMark/>
          </w:tcPr>
          <w:p w14:paraId="7B5C4198" w14:textId="77777777" w:rsidR="00D55661" w:rsidRPr="00D55661" w:rsidRDefault="00D55661" w:rsidP="00D664CC">
            <w:pPr>
              <w:jc w:val="both"/>
              <w:rPr>
                <w:color w:val="575757"/>
                <w:lang w:val="en-UG" w:eastAsia="en-UG"/>
              </w:rPr>
            </w:pPr>
            <w:r w:rsidRPr="00D55661">
              <w:rPr>
                <w:color w:val="575757"/>
                <w:lang w:eastAsia="en-UG"/>
              </w:rPr>
              <w:t>M</w:t>
            </w:r>
          </w:p>
        </w:tc>
        <w:tc>
          <w:tcPr>
            <w:tcW w:w="1380" w:type="dxa"/>
            <w:tcBorders>
              <w:top w:val="nil"/>
              <w:left w:val="nil"/>
              <w:bottom w:val="nil"/>
              <w:right w:val="nil"/>
            </w:tcBorders>
            <w:shd w:val="clear" w:color="auto" w:fill="auto"/>
            <w:vAlign w:val="center"/>
            <w:hideMark/>
          </w:tcPr>
          <w:p w14:paraId="1D4D5A02" w14:textId="77777777" w:rsidR="00D55661" w:rsidRPr="00D55661" w:rsidRDefault="00D55661" w:rsidP="00D664CC">
            <w:pPr>
              <w:jc w:val="both"/>
              <w:rPr>
                <w:color w:val="575757"/>
                <w:lang w:val="en-UG" w:eastAsia="en-UG"/>
              </w:rPr>
            </w:pPr>
            <w:r w:rsidRPr="00D55661">
              <w:rPr>
                <w:color w:val="575757"/>
                <w:lang w:eastAsia="en-UG"/>
              </w:rPr>
              <w:t>10.00</w:t>
            </w:r>
          </w:p>
        </w:tc>
        <w:tc>
          <w:tcPr>
            <w:tcW w:w="1480" w:type="dxa"/>
            <w:tcBorders>
              <w:top w:val="nil"/>
              <w:left w:val="nil"/>
              <w:bottom w:val="nil"/>
              <w:right w:val="nil"/>
            </w:tcBorders>
            <w:shd w:val="clear" w:color="auto" w:fill="auto"/>
            <w:vAlign w:val="center"/>
            <w:hideMark/>
          </w:tcPr>
          <w:p w14:paraId="3B82C6E2" w14:textId="77777777" w:rsidR="00D55661" w:rsidRPr="00D55661" w:rsidRDefault="00D55661" w:rsidP="00D664CC">
            <w:pPr>
              <w:jc w:val="both"/>
              <w:rPr>
                <w:color w:val="575757"/>
                <w:lang w:val="en-UG" w:eastAsia="en-UG"/>
              </w:rPr>
            </w:pPr>
            <w:r w:rsidRPr="00D55661">
              <w:rPr>
                <w:color w:val="575757"/>
                <w:lang w:val="en-UG" w:eastAsia="en-UG"/>
              </w:rPr>
              <w:t>0.67</w:t>
            </w:r>
          </w:p>
        </w:tc>
        <w:tc>
          <w:tcPr>
            <w:tcW w:w="1380" w:type="dxa"/>
            <w:tcBorders>
              <w:top w:val="nil"/>
              <w:left w:val="nil"/>
              <w:bottom w:val="nil"/>
              <w:right w:val="nil"/>
            </w:tcBorders>
            <w:shd w:val="clear" w:color="auto" w:fill="auto"/>
            <w:vAlign w:val="center"/>
            <w:hideMark/>
          </w:tcPr>
          <w:p w14:paraId="2314A2DF" w14:textId="77777777" w:rsidR="00D55661" w:rsidRPr="00D55661" w:rsidRDefault="00D55661" w:rsidP="00D664CC">
            <w:pPr>
              <w:jc w:val="both"/>
              <w:rPr>
                <w:color w:val="575757"/>
                <w:lang w:val="en-UG" w:eastAsia="en-UG"/>
              </w:rPr>
            </w:pPr>
            <w:r w:rsidRPr="00D55661">
              <w:rPr>
                <w:color w:val="575757"/>
                <w:lang w:val="en-UG" w:eastAsia="en-UG"/>
              </w:rPr>
              <w:t>0.44</w:t>
            </w:r>
          </w:p>
        </w:tc>
        <w:tc>
          <w:tcPr>
            <w:tcW w:w="1380" w:type="dxa"/>
            <w:tcBorders>
              <w:top w:val="nil"/>
              <w:left w:val="nil"/>
              <w:bottom w:val="nil"/>
              <w:right w:val="nil"/>
            </w:tcBorders>
            <w:shd w:val="clear" w:color="auto" w:fill="auto"/>
            <w:vAlign w:val="center"/>
            <w:hideMark/>
          </w:tcPr>
          <w:p w14:paraId="69B90586" w14:textId="77777777" w:rsidR="00D55661" w:rsidRPr="00D55661" w:rsidRDefault="00D55661" w:rsidP="00D664CC">
            <w:pPr>
              <w:jc w:val="both"/>
              <w:rPr>
                <w:color w:val="575757"/>
                <w:lang w:val="en-UG" w:eastAsia="en-UG"/>
              </w:rPr>
            </w:pPr>
            <w:r w:rsidRPr="00D55661">
              <w:rPr>
                <w:color w:val="575757"/>
                <w:lang w:eastAsia="en-UG"/>
              </w:rPr>
              <w:t>15.00</w:t>
            </w:r>
          </w:p>
        </w:tc>
        <w:tc>
          <w:tcPr>
            <w:tcW w:w="1480" w:type="dxa"/>
            <w:tcBorders>
              <w:top w:val="nil"/>
              <w:left w:val="nil"/>
              <w:bottom w:val="nil"/>
              <w:right w:val="nil"/>
            </w:tcBorders>
            <w:shd w:val="clear" w:color="auto" w:fill="auto"/>
            <w:vAlign w:val="center"/>
            <w:hideMark/>
          </w:tcPr>
          <w:p w14:paraId="7A15CE93" w14:textId="77777777" w:rsidR="00D55661" w:rsidRPr="00D55661" w:rsidRDefault="00D55661" w:rsidP="00D664CC">
            <w:pPr>
              <w:jc w:val="both"/>
              <w:rPr>
                <w:color w:val="575757"/>
                <w:lang w:val="en-UG" w:eastAsia="en-UG"/>
              </w:rPr>
            </w:pPr>
            <w:r w:rsidRPr="00D55661">
              <w:rPr>
                <w:color w:val="575757"/>
                <w:lang w:val="en-UG" w:eastAsia="en-UG"/>
              </w:rPr>
              <w:t>2.07</w:t>
            </w:r>
          </w:p>
        </w:tc>
        <w:tc>
          <w:tcPr>
            <w:tcW w:w="1380" w:type="dxa"/>
            <w:tcBorders>
              <w:top w:val="nil"/>
              <w:left w:val="nil"/>
              <w:bottom w:val="nil"/>
              <w:right w:val="nil"/>
            </w:tcBorders>
            <w:shd w:val="clear" w:color="auto" w:fill="auto"/>
            <w:vAlign w:val="center"/>
            <w:hideMark/>
          </w:tcPr>
          <w:p w14:paraId="31A2E8FF" w14:textId="77777777" w:rsidR="00D55661" w:rsidRPr="00D55661" w:rsidRDefault="00D55661" w:rsidP="00D664CC">
            <w:pPr>
              <w:jc w:val="both"/>
              <w:rPr>
                <w:color w:val="575757"/>
                <w:lang w:val="en-UG" w:eastAsia="en-UG"/>
              </w:rPr>
            </w:pPr>
            <w:r w:rsidRPr="00D55661">
              <w:rPr>
                <w:color w:val="575757"/>
                <w:lang w:val="en-UG" w:eastAsia="en-UG"/>
              </w:rPr>
              <w:t>4.27</w:t>
            </w:r>
          </w:p>
        </w:tc>
      </w:tr>
      <w:tr w:rsidR="00D55661" w:rsidRPr="00D55661" w14:paraId="3DFFDF6C" w14:textId="77777777" w:rsidTr="00D55661">
        <w:trPr>
          <w:trHeight w:val="315"/>
        </w:trPr>
        <w:tc>
          <w:tcPr>
            <w:tcW w:w="960" w:type="dxa"/>
            <w:tcBorders>
              <w:top w:val="nil"/>
              <w:left w:val="nil"/>
              <w:bottom w:val="nil"/>
              <w:right w:val="nil"/>
            </w:tcBorders>
            <w:shd w:val="clear" w:color="auto" w:fill="auto"/>
            <w:vAlign w:val="center"/>
            <w:hideMark/>
          </w:tcPr>
          <w:p w14:paraId="63C6B9D3" w14:textId="77777777" w:rsidR="00D55661" w:rsidRPr="00D55661" w:rsidRDefault="00D55661" w:rsidP="00D664CC">
            <w:pPr>
              <w:jc w:val="both"/>
              <w:rPr>
                <w:color w:val="575757"/>
                <w:lang w:val="en-UG" w:eastAsia="en-UG"/>
              </w:rPr>
            </w:pPr>
            <w:r w:rsidRPr="00D55661">
              <w:rPr>
                <w:color w:val="575757"/>
                <w:lang w:eastAsia="en-UG"/>
              </w:rPr>
              <w:t>N</w:t>
            </w:r>
          </w:p>
        </w:tc>
        <w:tc>
          <w:tcPr>
            <w:tcW w:w="1380" w:type="dxa"/>
            <w:tcBorders>
              <w:top w:val="nil"/>
              <w:left w:val="nil"/>
              <w:bottom w:val="nil"/>
              <w:right w:val="nil"/>
            </w:tcBorders>
            <w:shd w:val="clear" w:color="auto" w:fill="auto"/>
            <w:vAlign w:val="center"/>
            <w:hideMark/>
          </w:tcPr>
          <w:p w14:paraId="59D3B056" w14:textId="77777777" w:rsidR="00D55661" w:rsidRPr="00D55661" w:rsidRDefault="00D55661" w:rsidP="00D664CC">
            <w:pPr>
              <w:jc w:val="both"/>
              <w:rPr>
                <w:color w:val="575757"/>
                <w:lang w:val="en-UG" w:eastAsia="en-UG"/>
              </w:rPr>
            </w:pPr>
            <w:r w:rsidRPr="00D55661">
              <w:rPr>
                <w:color w:val="575757"/>
                <w:lang w:eastAsia="en-UG"/>
              </w:rPr>
              <w:t>8.00</w:t>
            </w:r>
          </w:p>
        </w:tc>
        <w:tc>
          <w:tcPr>
            <w:tcW w:w="1480" w:type="dxa"/>
            <w:tcBorders>
              <w:top w:val="nil"/>
              <w:left w:val="nil"/>
              <w:bottom w:val="nil"/>
              <w:right w:val="nil"/>
            </w:tcBorders>
            <w:shd w:val="clear" w:color="auto" w:fill="auto"/>
            <w:vAlign w:val="center"/>
            <w:hideMark/>
          </w:tcPr>
          <w:p w14:paraId="2920C788" w14:textId="77777777" w:rsidR="00D55661" w:rsidRPr="00D55661" w:rsidRDefault="00D55661" w:rsidP="00D664CC">
            <w:pPr>
              <w:jc w:val="both"/>
              <w:rPr>
                <w:color w:val="575757"/>
                <w:lang w:val="en-UG" w:eastAsia="en-UG"/>
              </w:rPr>
            </w:pPr>
            <w:r w:rsidRPr="00D55661">
              <w:rPr>
                <w:color w:val="575757"/>
                <w:lang w:val="en-UG" w:eastAsia="en-UG"/>
              </w:rPr>
              <w:t>-1.33</w:t>
            </w:r>
          </w:p>
        </w:tc>
        <w:tc>
          <w:tcPr>
            <w:tcW w:w="1380" w:type="dxa"/>
            <w:tcBorders>
              <w:top w:val="nil"/>
              <w:left w:val="nil"/>
              <w:bottom w:val="nil"/>
              <w:right w:val="nil"/>
            </w:tcBorders>
            <w:shd w:val="clear" w:color="auto" w:fill="auto"/>
            <w:vAlign w:val="center"/>
            <w:hideMark/>
          </w:tcPr>
          <w:p w14:paraId="699382A6" w14:textId="77777777" w:rsidR="00D55661" w:rsidRPr="00D55661" w:rsidRDefault="00D55661" w:rsidP="00D664CC">
            <w:pPr>
              <w:jc w:val="both"/>
              <w:rPr>
                <w:color w:val="575757"/>
                <w:lang w:val="en-UG" w:eastAsia="en-UG"/>
              </w:rPr>
            </w:pPr>
            <w:r w:rsidRPr="00D55661">
              <w:rPr>
                <w:color w:val="575757"/>
                <w:lang w:val="en-UG" w:eastAsia="en-UG"/>
              </w:rPr>
              <w:t>1.78</w:t>
            </w:r>
          </w:p>
        </w:tc>
        <w:tc>
          <w:tcPr>
            <w:tcW w:w="1380" w:type="dxa"/>
            <w:tcBorders>
              <w:top w:val="nil"/>
              <w:left w:val="nil"/>
              <w:bottom w:val="nil"/>
              <w:right w:val="nil"/>
            </w:tcBorders>
            <w:shd w:val="clear" w:color="auto" w:fill="auto"/>
            <w:vAlign w:val="center"/>
            <w:hideMark/>
          </w:tcPr>
          <w:p w14:paraId="5B07F6C4" w14:textId="77777777" w:rsidR="00D55661" w:rsidRPr="00D55661" w:rsidRDefault="00D55661" w:rsidP="00D664CC">
            <w:pPr>
              <w:jc w:val="both"/>
              <w:rPr>
                <w:color w:val="575757"/>
                <w:lang w:val="en-UG" w:eastAsia="en-UG"/>
              </w:rPr>
            </w:pPr>
            <w:r w:rsidRPr="00D55661">
              <w:rPr>
                <w:color w:val="575757"/>
                <w:lang w:eastAsia="en-UG"/>
              </w:rPr>
              <w:t>11.00</w:t>
            </w:r>
          </w:p>
        </w:tc>
        <w:tc>
          <w:tcPr>
            <w:tcW w:w="1480" w:type="dxa"/>
            <w:tcBorders>
              <w:top w:val="nil"/>
              <w:left w:val="nil"/>
              <w:bottom w:val="nil"/>
              <w:right w:val="nil"/>
            </w:tcBorders>
            <w:shd w:val="clear" w:color="auto" w:fill="auto"/>
            <w:vAlign w:val="center"/>
            <w:hideMark/>
          </w:tcPr>
          <w:p w14:paraId="5B929C96" w14:textId="77777777" w:rsidR="00D55661" w:rsidRPr="00D55661" w:rsidRDefault="00D55661" w:rsidP="00D664CC">
            <w:pPr>
              <w:jc w:val="both"/>
              <w:rPr>
                <w:color w:val="575757"/>
                <w:lang w:val="en-UG" w:eastAsia="en-UG"/>
              </w:rPr>
            </w:pPr>
            <w:r w:rsidRPr="00D55661">
              <w:rPr>
                <w:color w:val="575757"/>
                <w:lang w:val="en-UG" w:eastAsia="en-UG"/>
              </w:rPr>
              <w:t>-1.93</w:t>
            </w:r>
          </w:p>
        </w:tc>
        <w:tc>
          <w:tcPr>
            <w:tcW w:w="1380" w:type="dxa"/>
            <w:tcBorders>
              <w:top w:val="nil"/>
              <w:left w:val="nil"/>
              <w:bottom w:val="nil"/>
              <w:right w:val="nil"/>
            </w:tcBorders>
            <w:shd w:val="clear" w:color="auto" w:fill="auto"/>
            <w:vAlign w:val="center"/>
            <w:hideMark/>
          </w:tcPr>
          <w:p w14:paraId="228E091A" w14:textId="77777777" w:rsidR="00D55661" w:rsidRPr="00D55661" w:rsidRDefault="00D55661" w:rsidP="00D664CC">
            <w:pPr>
              <w:jc w:val="both"/>
              <w:rPr>
                <w:color w:val="575757"/>
                <w:lang w:val="en-UG" w:eastAsia="en-UG"/>
              </w:rPr>
            </w:pPr>
            <w:r w:rsidRPr="00D55661">
              <w:rPr>
                <w:color w:val="575757"/>
                <w:lang w:val="en-UG" w:eastAsia="en-UG"/>
              </w:rPr>
              <w:t>3.74</w:t>
            </w:r>
          </w:p>
        </w:tc>
      </w:tr>
      <w:tr w:rsidR="00D55661" w:rsidRPr="00D55661" w14:paraId="718269CD" w14:textId="77777777" w:rsidTr="00D55661">
        <w:trPr>
          <w:trHeight w:val="315"/>
        </w:trPr>
        <w:tc>
          <w:tcPr>
            <w:tcW w:w="960" w:type="dxa"/>
            <w:tcBorders>
              <w:top w:val="nil"/>
              <w:left w:val="nil"/>
              <w:bottom w:val="nil"/>
              <w:right w:val="nil"/>
            </w:tcBorders>
            <w:shd w:val="clear" w:color="auto" w:fill="auto"/>
            <w:vAlign w:val="center"/>
            <w:hideMark/>
          </w:tcPr>
          <w:p w14:paraId="1C2AF5D2" w14:textId="77777777" w:rsidR="00D55661" w:rsidRPr="00D55661" w:rsidRDefault="00D55661" w:rsidP="00D664CC">
            <w:pPr>
              <w:jc w:val="both"/>
              <w:rPr>
                <w:color w:val="575757"/>
                <w:lang w:val="en-UG" w:eastAsia="en-UG"/>
              </w:rPr>
            </w:pPr>
            <w:r w:rsidRPr="00D55661">
              <w:rPr>
                <w:color w:val="575757"/>
                <w:lang w:val="en-UG" w:eastAsia="en-UG"/>
              </w:rPr>
              <w:t>O</w:t>
            </w:r>
          </w:p>
        </w:tc>
        <w:tc>
          <w:tcPr>
            <w:tcW w:w="1380" w:type="dxa"/>
            <w:tcBorders>
              <w:top w:val="nil"/>
              <w:left w:val="nil"/>
              <w:bottom w:val="nil"/>
              <w:right w:val="nil"/>
            </w:tcBorders>
            <w:shd w:val="clear" w:color="auto" w:fill="auto"/>
            <w:vAlign w:val="center"/>
            <w:hideMark/>
          </w:tcPr>
          <w:p w14:paraId="37254CFC" w14:textId="77777777" w:rsidR="00D55661" w:rsidRPr="00D55661" w:rsidRDefault="00D55661" w:rsidP="00D664CC">
            <w:pPr>
              <w:jc w:val="both"/>
              <w:rPr>
                <w:color w:val="575757"/>
                <w:lang w:val="en-UG" w:eastAsia="en-UG"/>
              </w:rPr>
            </w:pPr>
            <w:r w:rsidRPr="00D55661">
              <w:rPr>
                <w:color w:val="575757"/>
                <w:lang w:val="en-UG" w:eastAsia="en-UG"/>
              </w:rPr>
              <w:t>12.00</w:t>
            </w:r>
          </w:p>
        </w:tc>
        <w:tc>
          <w:tcPr>
            <w:tcW w:w="1480" w:type="dxa"/>
            <w:tcBorders>
              <w:top w:val="nil"/>
              <w:left w:val="nil"/>
              <w:bottom w:val="nil"/>
              <w:right w:val="nil"/>
            </w:tcBorders>
            <w:shd w:val="clear" w:color="auto" w:fill="auto"/>
            <w:vAlign w:val="center"/>
            <w:hideMark/>
          </w:tcPr>
          <w:p w14:paraId="2D073544" w14:textId="77777777" w:rsidR="00D55661" w:rsidRPr="00D55661" w:rsidRDefault="00D55661" w:rsidP="00D664CC">
            <w:pPr>
              <w:jc w:val="both"/>
              <w:rPr>
                <w:color w:val="575757"/>
                <w:lang w:val="en-UG" w:eastAsia="en-UG"/>
              </w:rPr>
            </w:pPr>
            <w:r w:rsidRPr="00D55661">
              <w:rPr>
                <w:color w:val="575757"/>
                <w:lang w:val="en-UG" w:eastAsia="en-UG"/>
              </w:rPr>
              <w:t>2.67</w:t>
            </w:r>
          </w:p>
        </w:tc>
        <w:tc>
          <w:tcPr>
            <w:tcW w:w="1380" w:type="dxa"/>
            <w:tcBorders>
              <w:top w:val="nil"/>
              <w:left w:val="nil"/>
              <w:bottom w:val="nil"/>
              <w:right w:val="nil"/>
            </w:tcBorders>
            <w:shd w:val="clear" w:color="auto" w:fill="auto"/>
            <w:vAlign w:val="center"/>
            <w:hideMark/>
          </w:tcPr>
          <w:p w14:paraId="089343C1" w14:textId="77777777" w:rsidR="00D55661" w:rsidRPr="00D55661" w:rsidRDefault="00D55661" w:rsidP="00D664CC">
            <w:pPr>
              <w:jc w:val="both"/>
              <w:rPr>
                <w:color w:val="575757"/>
                <w:lang w:val="en-UG" w:eastAsia="en-UG"/>
              </w:rPr>
            </w:pPr>
            <w:r w:rsidRPr="00D55661">
              <w:rPr>
                <w:color w:val="575757"/>
                <w:lang w:val="en-UG" w:eastAsia="en-UG"/>
              </w:rPr>
              <w:t>7.11</w:t>
            </w:r>
          </w:p>
        </w:tc>
        <w:tc>
          <w:tcPr>
            <w:tcW w:w="1380" w:type="dxa"/>
            <w:tcBorders>
              <w:top w:val="nil"/>
              <w:left w:val="nil"/>
              <w:bottom w:val="nil"/>
              <w:right w:val="nil"/>
            </w:tcBorders>
            <w:shd w:val="clear" w:color="auto" w:fill="auto"/>
            <w:vAlign w:val="center"/>
            <w:hideMark/>
          </w:tcPr>
          <w:p w14:paraId="149AF29F" w14:textId="77777777" w:rsidR="00D55661" w:rsidRPr="00D55661" w:rsidRDefault="00D55661" w:rsidP="00D664CC">
            <w:pPr>
              <w:jc w:val="both"/>
              <w:rPr>
                <w:color w:val="575757"/>
                <w:lang w:val="en-UG" w:eastAsia="en-UG"/>
              </w:rPr>
            </w:pPr>
            <w:r w:rsidRPr="00D55661">
              <w:rPr>
                <w:color w:val="575757"/>
                <w:lang w:val="en-UG" w:eastAsia="en-UG"/>
              </w:rPr>
              <w:t>20.00</w:t>
            </w:r>
          </w:p>
        </w:tc>
        <w:tc>
          <w:tcPr>
            <w:tcW w:w="1480" w:type="dxa"/>
            <w:tcBorders>
              <w:top w:val="nil"/>
              <w:left w:val="nil"/>
              <w:bottom w:val="nil"/>
              <w:right w:val="nil"/>
            </w:tcBorders>
            <w:shd w:val="clear" w:color="auto" w:fill="auto"/>
            <w:vAlign w:val="center"/>
            <w:hideMark/>
          </w:tcPr>
          <w:p w14:paraId="175A7762" w14:textId="77777777" w:rsidR="00D55661" w:rsidRPr="00D55661" w:rsidRDefault="00D55661" w:rsidP="00D664CC">
            <w:pPr>
              <w:jc w:val="both"/>
              <w:rPr>
                <w:color w:val="575757"/>
                <w:lang w:val="en-UG" w:eastAsia="en-UG"/>
              </w:rPr>
            </w:pPr>
            <w:r w:rsidRPr="00D55661">
              <w:rPr>
                <w:color w:val="575757"/>
                <w:lang w:val="en-UG" w:eastAsia="en-UG"/>
              </w:rPr>
              <w:t>7.07</w:t>
            </w:r>
          </w:p>
        </w:tc>
        <w:tc>
          <w:tcPr>
            <w:tcW w:w="1380" w:type="dxa"/>
            <w:tcBorders>
              <w:top w:val="nil"/>
              <w:left w:val="nil"/>
              <w:bottom w:val="nil"/>
              <w:right w:val="nil"/>
            </w:tcBorders>
            <w:shd w:val="clear" w:color="auto" w:fill="auto"/>
            <w:vAlign w:val="center"/>
            <w:hideMark/>
          </w:tcPr>
          <w:p w14:paraId="04A2B83B" w14:textId="77777777" w:rsidR="00D55661" w:rsidRPr="00D55661" w:rsidRDefault="00D55661" w:rsidP="00D664CC">
            <w:pPr>
              <w:jc w:val="both"/>
              <w:rPr>
                <w:color w:val="575757"/>
                <w:lang w:val="en-UG" w:eastAsia="en-UG"/>
              </w:rPr>
            </w:pPr>
            <w:r w:rsidRPr="00D55661">
              <w:rPr>
                <w:color w:val="575757"/>
                <w:lang w:val="en-UG" w:eastAsia="en-UG"/>
              </w:rPr>
              <w:t>49.94</w:t>
            </w:r>
          </w:p>
        </w:tc>
      </w:tr>
      <w:tr w:rsidR="00D55661" w:rsidRPr="00D55661" w14:paraId="260CA6AC" w14:textId="77777777" w:rsidTr="00D55661">
        <w:trPr>
          <w:trHeight w:val="330"/>
        </w:trPr>
        <w:tc>
          <w:tcPr>
            <w:tcW w:w="960" w:type="dxa"/>
            <w:tcBorders>
              <w:top w:val="nil"/>
              <w:left w:val="nil"/>
              <w:bottom w:val="single" w:sz="8" w:space="0" w:color="696969"/>
              <w:right w:val="nil"/>
            </w:tcBorders>
            <w:shd w:val="clear" w:color="auto" w:fill="auto"/>
            <w:vAlign w:val="center"/>
            <w:hideMark/>
          </w:tcPr>
          <w:p w14:paraId="3321CA6B" w14:textId="77777777" w:rsidR="00D55661" w:rsidRPr="00D55661" w:rsidRDefault="00D55661" w:rsidP="00D664CC">
            <w:pPr>
              <w:jc w:val="both"/>
              <w:rPr>
                <w:color w:val="575757"/>
                <w:lang w:val="en-UG" w:eastAsia="en-UG"/>
              </w:rPr>
            </w:pPr>
            <w:r w:rsidRPr="00D55661">
              <w:rPr>
                <w:color w:val="575757"/>
                <w:lang w:eastAsia="en-UG"/>
              </w:rPr>
              <w:t>mean</w:t>
            </w:r>
          </w:p>
        </w:tc>
        <w:tc>
          <w:tcPr>
            <w:tcW w:w="1380" w:type="dxa"/>
            <w:tcBorders>
              <w:top w:val="nil"/>
              <w:left w:val="nil"/>
              <w:bottom w:val="single" w:sz="8" w:space="0" w:color="696969"/>
              <w:right w:val="nil"/>
            </w:tcBorders>
            <w:shd w:val="clear" w:color="auto" w:fill="auto"/>
            <w:vAlign w:val="center"/>
            <w:hideMark/>
          </w:tcPr>
          <w:p w14:paraId="325F48E8" w14:textId="77777777" w:rsidR="00D55661" w:rsidRPr="00D55661" w:rsidRDefault="00D55661" w:rsidP="00D664CC">
            <w:pPr>
              <w:jc w:val="both"/>
              <w:rPr>
                <w:color w:val="575757"/>
                <w:lang w:val="en-UG" w:eastAsia="en-UG"/>
              </w:rPr>
            </w:pPr>
            <w:r w:rsidRPr="00D55661">
              <w:rPr>
                <w:color w:val="575757"/>
                <w:lang w:eastAsia="en-UG"/>
              </w:rPr>
              <w:t>9.33</w:t>
            </w:r>
          </w:p>
        </w:tc>
        <w:tc>
          <w:tcPr>
            <w:tcW w:w="1480" w:type="dxa"/>
            <w:tcBorders>
              <w:top w:val="nil"/>
              <w:left w:val="nil"/>
              <w:bottom w:val="single" w:sz="8" w:space="0" w:color="696969"/>
              <w:right w:val="nil"/>
            </w:tcBorders>
            <w:shd w:val="clear" w:color="auto" w:fill="auto"/>
            <w:vAlign w:val="center"/>
            <w:hideMark/>
          </w:tcPr>
          <w:p w14:paraId="0C7CC48D" w14:textId="77777777" w:rsidR="00D55661" w:rsidRPr="00D55661" w:rsidRDefault="00D55661" w:rsidP="00D664CC">
            <w:pPr>
              <w:jc w:val="both"/>
              <w:rPr>
                <w:color w:val="575757"/>
                <w:lang w:val="en-UG" w:eastAsia="en-UG"/>
              </w:rPr>
            </w:pPr>
            <w:r w:rsidRPr="00D55661">
              <w:rPr>
                <w:color w:val="575757"/>
                <w:lang w:val="en-UG" w:eastAsia="en-UG"/>
              </w:rPr>
              <w:t>sum</w:t>
            </w:r>
          </w:p>
        </w:tc>
        <w:tc>
          <w:tcPr>
            <w:tcW w:w="1380" w:type="dxa"/>
            <w:tcBorders>
              <w:top w:val="nil"/>
              <w:left w:val="nil"/>
              <w:bottom w:val="single" w:sz="8" w:space="0" w:color="696969"/>
              <w:right w:val="nil"/>
            </w:tcBorders>
            <w:shd w:val="clear" w:color="auto" w:fill="auto"/>
            <w:vAlign w:val="center"/>
            <w:hideMark/>
          </w:tcPr>
          <w:p w14:paraId="298D07A7" w14:textId="77777777" w:rsidR="00D55661" w:rsidRPr="00D55661" w:rsidRDefault="00D55661" w:rsidP="00D664CC">
            <w:pPr>
              <w:jc w:val="both"/>
              <w:rPr>
                <w:color w:val="575757"/>
                <w:lang w:val="en-UG" w:eastAsia="en-UG"/>
              </w:rPr>
            </w:pPr>
            <w:r w:rsidRPr="00D55661">
              <w:rPr>
                <w:color w:val="575757"/>
                <w:lang w:val="en-UG" w:eastAsia="en-UG"/>
              </w:rPr>
              <w:t>183.33</w:t>
            </w:r>
          </w:p>
        </w:tc>
        <w:tc>
          <w:tcPr>
            <w:tcW w:w="1380" w:type="dxa"/>
            <w:tcBorders>
              <w:top w:val="nil"/>
              <w:left w:val="nil"/>
              <w:bottom w:val="single" w:sz="8" w:space="0" w:color="696969"/>
              <w:right w:val="nil"/>
            </w:tcBorders>
            <w:shd w:val="clear" w:color="auto" w:fill="auto"/>
            <w:vAlign w:val="center"/>
            <w:hideMark/>
          </w:tcPr>
          <w:p w14:paraId="226B4E83" w14:textId="77777777" w:rsidR="00D55661" w:rsidRPr="00D55661" w:rsidRDefault="00D55661" w:rsidP="00D664CC">
            <w:pPr>
              <w:jc w:val="both"/>
              <w:rPr>
                <w:color w:val="575757"/>
                <w:lang w:val="en-UG" w:eastAsia="en-UG"/>
              </w:rPr>
            </w:pPr>
            <w:r w:rsidRPr="00D55661">
              <w:rPr>
                <w:color w:val="575757"/>
                <w:lang w:val="en-UG" w:eastAsia="en-UG"/>
              </w:rPr>
              <w:t>12.93</w:t>
            </w:r>
          </w:p>
        </w:tc>
        <w:tc>
          <w:tcPr>
            <w:tcW w:w="1480" w:type="dxa"/>
            <w:tcBorders>
              <w:top w:val="nil"/>
              <w:left w:val="nil"/>
              <w:bottom w:val="single" w:sz="8" w:space="0" w:color="696969"/>
              <w:right w:val="nil"/>
            </w:tcBorders>
            <w:shd w:val="clear" w:color="auto" w:fill="auto"/>
            <w:vAlign w:val="center"/>
            <w:hideMark/>
          </w:tcPr>
          <w:p w14:paraId="09AFBDF3" w14:textId="77777777" w:rsidR="00D55661" w:rsidRPr="00D55661" w:rsidRDefault="00D55661" w:rsidP="00D664CC">
            <w:pPr>
              <w:jc w:val="both"/>
              <w:rPr>
                <w:color w:val="575757"/>
                <w:lang w:val="en-UG" w:eastAsia="en-UG"/>
              </w:rPr>
            </w:pPr>
            <w:r w:rsidRPr="00D55661">
              <w:rPr>
                <w:color w:val="575757"/>
                <w:lang w:val="en-UG" w:eastAsia="en-UG"/>
              </w:rPr>
              <w:t>sum</w:t>
            </w:r>
          </w:p>
        </w:tc>
        <w:tc>
          <w:tcPr>
            <w:tcW w:w="1380" w:type="dxa"/>
            <w:tcBorders>
              <w:top w:val="nil"/>
              <w:left w:val="nil"/>
              <w:bottom w:val="single" w:sz="8" w:space="0" w:color="696969"/>
              <w:right w:val="nil"/>
            </w:tcBorders>
            <w:shd w:val="clear" w:color="auto" w:fill="auto"/>
            <w:vAlign w:val="center"/>
            <w:hideMark/>
          </w:tcPr>
          <w:p w14:paraId="3616DC42" w14:textId="77777777" w:rsidR="00D55661" w:rsidRPr="00D55661" w:rsidRDefault="00D55661" w:rsidP="00D664CC">
            <w:pPr>
              <w:jc w:val="both"/>
              <w:rPr>
                <w:color w:val="575757"/>
                <w:lang w:val="en-UG" w:eastAsia="en-UG"/>
              </w:rPr>
            </w:pPr>
            <w:r w:rsidRPr="00D55661">
              <w:rPr>
                <w:color w:val="575757"/>
                <w:lang w:val="en-UG" w:eastAsia="en-UG"/>
              </w:rPr>
              <w:t>290.93</w:t>
            </w:r>
          </w:p>
        </w:tc>
      </w:tr>
    </w:tbl>
    <w:p w14:paraId="5684BD3B" w14:textId="77777777" w:rsidR="003A6683" w:rsidRPr="00F60BE8" w:rsidRDefault="003A6683" w:rsidP="00D664CC">
      <w:pPr>
        <w:pStyle w:val="ListParagraph"/>
        <w:ind w:left="360"/>
        <w:jc w:val="both"/>
      </w:pPr>
    </w:p>
    <w:p w14:paraId="7B5F757A" w14:textId="4E62CE07" w:rsidR="00D55661" w:rsidRDefault="00D55661" w:rsidP="00D664CC">
      <w:pPr>
        <w:jc w:val="both"/>
        <w:rPr>
          <w:b/>
          <w:i/>
        </w:rPr>
      </w:pPr>
      <w:r>
        <w:t>Mean=</w:t>
      </w:r>
      <m:oMath>
        <m:r>
          <w:rPr>
            <w:rFonts w:ascii="Cambria Math" w:hAnsi="Cambria Math"/>
          </w:rPr>
          <m:t>1/n</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t xml:space="preserve">  and the standard </w:t>
      </w:r>
      <w:proofErr w:type="gramStart"/>
      <w:r>
        <w:t xml:space="preserve">deviation  </w:t>
      </w:r>
      <w:r>
        <w:rPr>
          <w:b/>
          <w:i/>
        </w:rPr>
        <w:t>Sd</w:t>
      </w:r>
      <w:proofErr w:type="gramEnd"/>
      <w:r>
        <w:rPr>
          <w:b/>
          <w:i/>
        </w:rPr>
        <w:t>=</w:t>
      </w:r>
      <m:oMath>
        <m:rad>
          <m:radPr>
            <m:degHide m:val="1"/>
            <m:ctrlPr>
              <w:rPr>
                <w:rFonts w:ascii="Cambria Math" w:hAnsi="Cambria Math"/>
                <w:b/>
                <w:i/>
              </w:rPr>
            </m:ctrlPr>
          </m:radPr>
          <m:deg/>
          <m:e>
            <m:nary>
              <m:naryPr>
                <m:chr m:val="∑"/>
                <m:limLoc m:val="undOvr"/>
                <m:subHide m:val="1"/>
                <m:supHide m:val="1"/>
                <m:ctrlPr>
                  <w:rPr>
                    <w:rFonts w:ascii="Cambria Math" w:hAnsi="Cambria Math"/>
                    <w:b/>
                    <w:i/>
                  </w:rPr>
                </m:ctrlPr>
              </m:naryPr>
              <m:sub/>
              <m:sup/>
              <m:e>
                <m:r>
                  <m:rPr>
                    <m:sty m:val="bi"/>
                  </m:rPr>
                  <w:rPr>
                    <w:rFonts w:ascii="Cambria Math" w:hAnsi="Cambria Math"/>
                  </w:rPr>
                  <m:t>(</m:t>
                </m:r>
                <m:f>
                  <m:fPr>
                    <m:ctrlPr>
                      <w:rPr>
                        <w:rFonts w:ascii="Cambria Math"/>
                        <w:b/>
                        <w:i/>
                      </w:rPr>
                    </m:ctrlPr>
                  </m:fPr>
                  <m:num>
                    <m:sSup>
                      <m:sSupPr>
                        <m:ctrlPr>
                          <w:rPr>
                            <w:rFonts w:ascii="Cambria Math"/>
                            <w:b/>
                          </w:rPr>
                        </m:ctrlPr>
                      </m:sSupPr>
                      <m:e>
                        <m:d>
                          <m:dPr>
                            <m:ctrlPr>
                              <w:rPr>
                                <w:rFonts w:ascii="Cambria Math" w:hAnsi="Cambria Math"/>
                                <w:b/>
                              </w:rPr>
                            </m:ctrlPr>
                          </m:dPr>
                          <m:e>
                            <m:sSub>
                              <m:sSubPr>
                                <m:ctrlPr>
                                  <w:rPr>
                                    <w:rFonts w:ascii="Cambria Math" w:hAnsi="Cambria Math"/>
                                    <w:b/>
                                    <w:i/>
                                  </w:rPr>
                                </m:ctrlPr>
                              </m:sSubPr>
                              <m:e>
                                <m:r>
                                  <m:rPr>
                                    <m:sty m:val="bi"/>
                                  </m:rPr>
                                  <w:rPr>
                                    <w:rFonts w:ascii="Cambria Math" w:hAnsi="Cambria Math"/>
                                  </w:rPr>
                                  <m:t>X</m:t>
                                </m:r>
                              </m:e>
                              <m:sub>
                                <m:r>
                                  <m:rPr>
                                    <m:sty m:val="bi"/>
                                  </m:rPr>
                                  <w:rPr>
                                    <w:rFonts w:ascii="Cambria Math" w:hAnsi="Cambria Math"/>
                                  </w:rPr>
                                  <m:t>i</m:t>
                                </m:r>
                              </m:sub>
                            </m:sSub>
                            <m:r>
                              <m:rPr>
                                <m:sty m:val="bi"/>
                              </m:rPr>
                              <w:rPr>
                                <w:rFonts w:ascii="Cambria Math" w:hAnsi="Cambria Math"/>
                              </w:rPr>
                              <m:t>-</m:t>
                            </m:r>
                            <m:acc>
                              <m:accPr>
                                <m:chr m:val="̅"/>
                                <m:ctrlPr>
                                  <w:rPr>
                                    <w:rFonts w:ascii="Cambria Math" w:hAnsi="Cambria Math"/>
                                    <w:b/>
                                    <w:i/>
                                  </w:rPr>
                                </m:ctrlPr>
                              </m:accPr>
                              <m:e>
                                <m:r>
                                  <m:rPr>
                                    <m:sty m:val="bi"/>
                                  </m:rPr>
                                  <w:rPr>
                                    <w:rFonts w:ascii="Cambria Math" w:hAnsi="Cambria Math"/>
                                  </w:rPr>
                                  <m:t>X</m:t>
                                </m:r>
                              </m:e>
                            </m:acc>
                          </m:e>
                        </m:d>
                        <m:ctrlPr>
                          <w:rPr>
                            <w:rFonts w:ascii="Cambria Math" w:hAnsi="Cambria Math"/>
                            <w:b/>
                            <w:i/>
                          </w:rPr>
                        </m:ctrlPr>
                      </m:e>
                      <m:sup>
                        <m:r>
                          <m:rPr>
                            <m:sty m:val="b"/>
                          </m:rPr>
                          <w:rPr>
                            <w:rFonts w:ascii="Cambria Math"/>
                          </w:rPr>
                          <m:t>2</m:t>
                        </m:r>
                      </m:sup>
                    </m:sSup>
                    <m:ctrlPr>
                      <w:rPr>
                        <w:rFonts w:ascii="Cambria Math" w:hAnsi="Cambria Math"/>
                        <w:b/>
                        <w:i/>
                      </w:rPr>
                    </m:ctrlPr>
                  </m:num>
                  <m:den>
                    <m:r>
                      <m:rPr>
                        <m:sty m:val="bi"/>
                      </m:rPr>
                      <w:rPr>
                        <w:rFonts w:ascii="Cambria Math"/>
                      </w:rPr>
                      <m:t>n</m:t>
                    </m:r>
                    <m:r>
                      <m:rPr>
                        <m:sty m:val="bi"/>
                      </m:rPr>
                      <w:rPr>
                        <w:rFonts w:ascii="Cambria Math"/>
                      </w:rPr>
                      <m:t>-</m:t>
                    </m:r>
                    <m:r>
                      <m:rPr>
                        <m:sty m:val="bi"/>
                      </m:rPr>
                      <w:rPr>
                        <w:rFonts w:ascii="Cambria Math"/>
                      </w:rPr>
                      <m:t>1</m:t>
                    </m:r>
                  </m:den>
                </m:f>
              </m:e>
            </m:nary>
          </m:e>
        </m:rad>
      </m:oMath>
    </w:p>
    <w:p w14:paraId="3F86CF90" w14:textId="2732ED14" w:rsidR="00D55661" w:rsidRDefault="00D55661" w:rsidP="00D664CC">
      <w:pPr>
        <w:jc w:val="both"/>
        <w:rPr>
          <w:b/>
          <w:i/>
        </w:rPr>
      </w:pPr>
      <w:r>
        <w:rPr>
          <w:b/>
          <w:i/>
        </w:rPr>
        <w:t xml:space="preserve">Pretest </w:t>
      </w:r>
    </w:p>
    <w:p w14:paraId="67BDE3A4" w14:textId="686009CD" w:rsidR="00D55661" w:rsidRDefault="00D55661" w:rsidP="00D664CC">
      <w:pPr>
        <w:jc w:val="both"/>
      </w:pPr>
      <w:r>
        <w:rPr>
          <w:b/>
          <w:i/>
        </w:rPr>
        <w:t>Mean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16</m:t>
            </m:r>
          </m:den>
        </m:f>
        <m:r>
          <m:rPr>
            <m:sty m:val="bi"/>
          </m:rP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660B83">
        <w:t>)= 9.33</w:t>
      </w:r>
    </w:p>
    <w:p w14:paraId="4764F2E3" w14:textId="67CC0773" w:rsidR="00660B83" w:rsidRDefault="00660B83" w:rsidP="00D664CC">
      <w:pPr>
        <w:jc w:val="both"/>
        <w:rPr>
          <w:b/>
        </w:rPr>
      </w:pPr>
      <w:r>
        <w:t>SD=</w:t>
      </w:r>
      <m:oMath>
        <m:rad>
          <m:radPr>
            <m:degHide m:val="1"/>
            <m:ctrlPr>
              <w:rPr>
                <w:rFonts w:ascii="Cambria Math" w:hAnsi="Cambria Math"/>
                <w:b/>
                <w:i/>
              </w:rPr>
            </m:ctrlPr>
          </m:radPr>
          <m:deg/>
          <m:e>
            <m:r>
              <m:rPr>
                <m:sty m:val="bi"/>
              </m:rPr>
              <w:rPr>
                <w:rFonts w:ascii="Cambria Math" w:hAnsi="Cambria Math"/>
              </w:rPr>
              <m:t xml:space="preserve">(183.33)/ 15  </m:t>
            </m:r>
          </m:e>
        </m:rad>
      </m:oMath>
      <w:r>
        <w:rPr>
          <w:b/>
        </w:rPr>
        <w:t>=3.50</w:t>
      </w:r>
    </w:p>
    <w:p w14:paraId="095A84C4" w14:textId="70A411FE" w:rsidR="00660B83" w:rsidRDefault="00660B83" w:rsidP="00D664CC">
      <w:pPr>
        <w:jc w:val="both"/>
        <w:rPr>
          <w:b/>
        </w:rPr>
      </w:pPr>
    </w:p>
    <w:p w14:paraId="61531F5A" w14:textId="2A878E30" w:rsidR="00660B83" w:rsidRDefault="00660B83" w:rsidP="00D664CC">
      <w:pPr>
        <w:jc w:val="both"/>
        <w:rPr>
          <w:b/>
        </w:rPr>
      </w:pPr>
      <w:r>
        <w:rPr>
          <w:b/>
        </w:rPr>
        <w:t xml:space="preserve">Posttest </w:t>
      </w:r>
    </w:p>
    <w:p w14:paraId="2D66887A" w14:textId="77777777" w:rsidR="00660B83" w:rsidRDefault="00660B83" w:rsidP="00D664CC">
      <w:pPr>
        <w:jc w:val="both"/>
        <w:rPr>
          <w:b/>
          <w:i/>
        </w:rPr>
      </w:pPr>
    </w:p>
    <w:p w14:paraId="5E6B1386" w14:textId="21B11562" w:rsidR="00660B83" w:rsidRDefault="00660B83" w:rsidP="00D664CC">
      <w:pPr>
        <w:jc w:val="both"/>
      </w:pPr>
      <w:r>
        <w:rPr>
          <w:b/>
          <w:i/>
        </w:rPr>
        <w:t>Mean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16</m:t>
            </m:r>
          </m:den>
        </m:f>
        <m:r>
          <m:rPr>
            <m:sty m:val="bi"/>
          </m:rP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t>)= 12.93</w:t>
      </w:r>
    </w:p>
    <w:p w14:paraId="4CD8E5B4" w14:textId="1946B1B4" w:rsidR="00660B83" w:rsidRDefault="00660B83" w:rsidP="00D664CC">
      <w:pPr>
        <w:jc w:val="both"/>
        <w:rPr>
          <w:b/>
        </w:rPr>
      </w:pPr>
      <w:r>
        <w:t>SD=</w:t>
      </w:r>
      <m:oMath>
        <m:rad>
          <m:radPr>
            <m:degHide m:val="1"/>
            <m:ctrlPr>
              <w:rPr>
                <w:rFonts w:ascii="Cambria Math" w:hAnsi="Cambria Math"/>
                <w:b/>
                <w:i/>
              </w:rPr>
            </m:ctrlPr>
          </m:radPr>
          <m:deg/>
          <m:e>
            <m:r>
              <m:rPr>
                <m:sty m:val="bi"/>
              </m:rPr>
              <w:rPr>
                <w:rFonts w:ascii="Cambria Math" w:hAnsi="Cambria Math"/>
              </w:rPr>
              <m:t xml:space="preserve">(290.93)/ 15  </m:t>
            </m:r>
          </m:e>
        </m:rad>
      </m:oMath>
      <w:r>
        <w:rPr>
          <w:b/>
        </w:rPr>
        <w:t>=4.41</w:t>
      </w:r>
    </w:p>
    <w:p w14:paraId="481C0195" w14:textId="6FBFD6A3" w:rsidR="00660B83" w:rsidRDefault="00660B83" w:rsidP="00D664CC">
      <w:pPr>
        <w:jc w:val="both"/>
        <w:rPr>
          <w:b/>
        </w:rPr>
      </w:pPr>
      <w:r>
        <w:rPr>
          <w:b/>
        </w:rPr>
        <w:t xml:space="preserve"> Interpretation</w:t>
      </w:r>
    </w:p>
    <w:p w14:paraId="4FAD67BA" w14:textId="71076E68" w:rsidR="00660B83" w:rsidRDefault="00660B83" w:rsidP="00D664CC">
      <w:pPr>
        <w:jc w:val="both"/>
        <w:rPr>
          <w:b/>
        </w:rPr>
      </w:pPr>
      <w:r>
        <w:rPr>
          <w:b/>
        </w:rPr>
        <w:t xml:space="preserve"> Given the average for the </w:t>
      </w:r>
      <w:proofErr w:type="gramStart"/>
      <w:r>
        <w:rPr>
          <w:b/>
        </w:rPr>
        <w:t>pretest  was</w:t>
      </w:r>
      <w:proofErr w:type="gramEnd"/>
      <w:r>
        <w:rPr>
          <w:b/>
        </w:rPr>
        <w:t xml:space="preserve"> 9.33</w:t>
      </w:r>
      <m:oMath>
        <m:r>
          <m:rPr>
            <m:sty m:val="bi"/>
          </m:rPr>
          <w:rPr>
            <w:rFonts w:ascii="Cambria Math" w:hAnsi="Cambria Math"/>
          </w:rPr>
          <m:t>±</m:t>
        </m:r>
      </m:oMath>
      <w:r>
        <w:rPr>
          <w:b/>
        </w:rPr>
        <w:t>3.5 and that for the post test was 12.93</w:t>
      </w:r>
      <m:oMath>
        <m:r>
          <m:rPr>
            <m:sty m:val="bi"/>
          </m:rPr>
          <w:rPr>
            <w:rFonts w:ascii="Cambria Math" w:hAnsi="Cambria Math"/>
          </w:rPr>
          <m:t>±4.41</m:t>
        </m:r>
      </m:oMath>
      <w:r>
        <w:rPr>
          <w:b/>
        </w:rPr>
        <w:t>, it suggest that the therapy  improved the test scores.</w:t>
      </w:r>
    </w:p>
    <w:p w14:paraId="4D6CBA8C" w14:textId="182AC10F" w:rsidR="00D55661" w:rsidRDefault="00D55661" w:rsidP="00D664CC">
      <w:pPr>
        <w:spacing w:after="200" w:line="276" w:lineRule="auto"/>
        <w:jc w:val="both"/>
      </w:pPr>
    </w:p>
    <w:p w14:paraId="6C73711F" w14:textId="03187E6F" w:rsidR="00F60BE8" w:rsidRDefault="00865A5D" w:rsidP="00D664CC">
      <w:pPr>
        <w:pStyle w:val="ListParagraph"/>
        <w:numPr>
          <w:ilvl w:val="0"/>
          <w:numId w:val="9"/>
        </w:numPr>
        <w:ind w:left="360"/>
        <w:jc w:val="both"/>
      </w:pPr>
      <w:r w:rsidRPr="00F60BE8">
        <w:t xml:space="preserve">Imagine you are interested in understanding </w:t>
      </w:r>
      <w:r w:rsidR="00F60BE8" w:rsidRPr="00F60BE8">
        <w:t>pet ownership in America. Please c</w:t>
      </w:r>
      <w:r w:rsidR="00F60BE8">
        <w:t>alculate the mean</w:t>
      </w:r>
      <w:r w:rsidR="00064329" w:rsidRPr="00F60BE8">
        <w:t xml:space="preserve">, the range, </w:t>
      </w:r>
      <w:r w:rsidR="00F60BE8" w:rsidRPr="00F60BE8">
        <w:t xml:space="preserve">the interquartile range, </w:t>
      </w:r>
      <w:r w:rsidR="00064329" w:rsidRPr="00F60BE8">
        <w:t xml:space="preserve">and the standard deviation for </w:t>
      </w:r>
      <w:r w:rsidR="00F60BE8" w:rsidRPr="00F60BE8">
        <w:t xml:space="preserve">the variable “Number of Pets Owned” using the fictitious data below. </w:t>
      </w:r>
      <w:r w:rsidR="000D4276">
        <w:t xml:space="preserve">Then, write a paragraph explaining what each of these results tells us about pet ownership in America, based on this sample of 12 Americans. </w:t>
      </w:r>
      <w:r w:rsidR="00F60BE8">
        <w:t>Please use the equation for a sample when calculating Standard Deviation</w:t>
      </w:r>
      <w:r w:rsidR="000D4276">
        <w:t>.</w:t>
      </w:r>
    </w:p>
    <w:tbl>
      <w:tblPr>
        <w:tblW w:w="4022" w:type="dxa"/>
        <w:tblLook w:val="04A0" w:firstRow="1" w:lastRow="0" w:firstColumn="1" w:lastColumn="0" w:noHBand="0" w:noVBand="1"/>
      </w:tblPr>
      <w:tblGrid>
        <w:gridCol w:w="1130"/>
        <w:gridCol w:w="1496"/>
        <w:gridCol w:w="1396"/>
      </w:tblGrid>
      <w:tr w:rsidR="00CC0DB2" w:rsidRPr="00CC0DB2" w14:paraId="2908F7F9" w14:textId="77777777" w:rsidTr="00CC0DB2">
        <w:trPr>
          <w:trHeight w:val="615"/>
        </w:trPr>
        <w:tc>
          <w:tcPr>
            <w:tcW w:w="1130" w:type="dxa"/>
            <w:vMerge w:val="restart"/>
            <w:tcBorders>
              <w:top w:val="nil"/>
              <w:left w:val="nil"/>
              <w:bottom w:val="single" w:sz="8" w:space="0" w:color="000000"/>
              <w:right w:val="nil"/>
            </w:tcBorders>
            <w:shd w:val="clear" w:color="auto" w:fill="auto"/>
            <w:noWrap/>
            <w:vAlign w:val="bottom"/>
            <w:hideMark/>
          </w:tcPr>
          <w:p w14:paraId="69ADBE64" w14:textId="476994B0" w:rsidR="00CC0DB2" w:rsidRPr="00CC0DB2" w:rsidRDefault="00CC0DB2" w:rsidP="00D664CC">
            <w:pPr>
              <w:jc w:val="both"/>
              <w:rPr>
                <w:rFonts w:ascii="Calibri" w:hAnsi="Calibri" w:cs="Calibri"/>
                <w:color w:val="000000"/>
                <w:sz w:val="22"/>
                <w:szCs w:val="22"/>
                <w:lang w:eastAsia="en-UG"/>
              </w:rPr>
            </w:pPr>
            <w:r w:rsidRPr="00CC0DB2">
              <w:rPr>
                <w:rFonts w:ascii="Calibri" w:hAnsi="Calibri" w:cs="Calibri"/>
                <w:noProof/>
                <w:color w:val="000000"/>
                <w:sz w:val="22"/>
                <w:szCs w:val="22"/>
                <w:lang w:eastAsia="en-UG"/>
              </w:rPr>
              <w:drawing>
                <wp:anchor distT="0" distB="0" distL="114300" distR="114300" simplePos="0" relativeHeight="251658240" behindDoc="0" locked="0" layoutInCell="1" allowOverlap="1" wp14:anchorId="08134E6D" wp14:editId="38D7BC8F">
                  <wp:simplePos x="0" y="0"/>
                  <wp:positionH relativeFrom="column">
                    <wp:posOffset>0</wp:posOffset>
                  </wp:positionH>
                  <wp:positionV relativeFrom="paragraph">
                    <wp:posOffset>390525</wp:posOffset>
                  </wp:positionV>
                  <wp:extent cx="152400" cy="180975"/>
                  <wp:effectExtent l="0" t="0" r="0" b="9525"/>
                  <wp:wrapNone/>
                  <wp:docPr id="9" name="Picture 9">
                    <a:extLst xmlns:a="http://schemas.openxmlformats.org/drawingml/2006/main">
                      <a:ext uri="{FF2B5EF4-FFF2-40B4-BE49-F238E27FC236}">
                        <a16:creationId xmlns:a16="http://schemas.microsoft.com/office/drawing/2014/main" id="{0203D722-19E2-4A0A-846E-F0F5DD4ED61D}"/>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203D722-19E2-4A0A-846E-F0F5DD4ED61D}"/>
                              </a:ext>
                            </a:extLst>
                          </pic:cNvPr>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894"/>
            </w:tblGrid>
            <w:tr w:rsidR="00CC0DB2" w:rsidRPr="00CC0DB2" w14:paraId="1B2A9B2D" w14:textId="77777777">
              <w:trPr>
                <w:trHeight w:val="464"/>
                <w:tblCellSpacing w:w="0" w:type="dxa"/>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96DFA5D" w14:textId="77777777" w:rsidR="00CC0DB2" w:rsidRPr="00CC0DB2" w:rsidRDefault="00CC0DB2" w:rsidP="00D664CC">
                  <w:pPr>
                    <w:jc w:val="both"/>
                    <w:rPr>
                      <w:b/>
                      <w:bCs/>
                      <w:color w:val="000000"/>
                      <w:lang w:val="en-UG" w:eastAsia="en-UG"/>
                    </w:rPr>
                  </w:pPr>
                  <w:r w:rsidRPr="00CC0DB2">
                    <w:rPr>
                      <w:b/>
                      <w:bCs/>
                      <w:color w:val="000000"/>
                      <w:lang w:val="en-UG" w:eastAsia="en-UG"/>
                    </w:rPr>
                    <w:t>Number of Pets Owned</w:t>
                  </w:r>
                </w:p>
              </w:tc>
            </w:tr>
            <w:tr w:rsidR="00CC0DB2" w:rsidRPr="00CC0DB2" w14:paraId="45E76228" w14:textId="77777777">
              <w:trPr>
                <w:trHeight w:val="464"/>
                <w:tblCellSpacing w:w="0" w:type="dxa"/>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4C8FDB93" w14:textId="77777777" w:rsidR="00CC0DB2" w:rsidRPr="00CC0DB2" w:rsidRDefault="00CC0DB2" w:rsidP="00D664CC">
                  <w:pPr>
                    <w:jc w:val="both"/>
                    <w:rPr>
                      <w:b/>
                      <w:bCs/>
                      <w:color w:val="000000"/>
                      <w:lang w:val="en-UG" w:eastAsia="en-UG"/>
                    </w:rPr>
                  </w:pPr>
                </w:p>
              </w:tc>
            </w:tr>
          </w:tbl>
          <w:p w14:paraId="58AD6482" w14:textId="77777777" w:rsidR="00CC0DB2" w:rsidRPr="00CC0DB2" w:rsidRDefault="00CC0DB2" w:rsidP="00D664CC">
            <w:pPr>
              <w:jc w:val="both"/>
              <w:rPr>
                <w:rFonts w:ascii="Calibri" w:hAnsi="Calibri" w:cs="Calibri"/>
                <w:color w:val="000000"/>
                <w:sz w:val="22"/>
                <w:szCs w:val="22"/>
                <w:lang w:eastAsia="en-UG"/>
              </w:rPr>
            </w:pPr>
          </w:p>
        </w:tc>
        <w:tc>
          <w:tcPr>
            <w:tcW w:w="1496" w:type="dxa"/>
            <w:tcBorders>
              <w:top w:val="single" w:sz="8" w:space="0" w:color="auto"/>
              <w:left w:val="nil"/>
              <w:bottom w:val="nil"/>
              <w:right w:val="single" w:sz="8" w:space="0" w:color="auto"/>
            </w:tcBorders>
            <w:shd w:val="clear" w:color="auto" w:fill="auto"/>
            <w:vAlign w:val="center"/>
            <w:hideMark/>
          </w:tcPr>
          <w:p w14:paraId="0EF5B01D" w14:textId="77777777" w:rsidR="00CC0DB2" w:rsidRPr="00CC0DB2" w:rsidRDefault="00CC0DB2" w:rsidP="00D664CC">
            <w:pPr>
              <w:jc w:val="both"/>
              <w:rPr>
                <w:b/>
                <w:bCs/>
                <w:color w:val="000000"/>
                <w:lang w:val="en-UG" w:eastAsia="en-UG"/>
              </w:rPr>
            </w:pPr>
            <w:r w:rsidRPr="00CC0DB2">
              <w:rPr>
                <w:b/>
                <w:bCs/>
                <w:color w:val="000000"/>
                <w:lang w:eastAsia="en-UG"/>
              </w:rPr>
              <w:t>(</w:t>
            </w:r>
          </w:p>
        </w:tc>
        <w:tc>
          <w:tcPr>
            <w:tcW w:w="1396" w:type="dxa"/>
            <w:vMerge w:val="restart"/>
            <w:tcBorders>
              <w:top w:val="nil"/>
              <w:left w:val="nil"/>
              <w:bottom w:val="single" w:sz="8" w:space="0" w:color="000000"/>
              <w:right w:val="nil"/>
            </w:tcBorders>
            <w:shd w:val="clear" w:color="auto" w:fill="auto"/>
            <w:noWrap/>
            <w:vAlign w:val="bottom"/>
            <w:hideMark/>
          </w:tcPr>
          <w:p w14:paraId="0271F6B2" w14:textId="619A4B9B" w:rsidR="00CC0DB2" w:rsidRPr="00CC0DB2" w:rsidRDefault="00CC0DB2" w:rsidP="00D664CC">
            <w:pPr>
              <w:jc w:val="both"/>
              <w:rPr>
                <w:rFonts w:ascii="Calibri" w:hAnsi="Calibri" w:cs="Calibri"/>
                <w:color w:val="000000"/>
                <w:sz w:val="22"/>
                <w:szCs w:val="22"/>
                <w:lang w:eastAsia="en-UG"/>
              </w:rPr>
            </w:pPr>
            <w:r w:rsidRPr="00CC0DB2">
              <w:rPr>
                <w:rFonts w:ascii="Calibri" w:hAnsi="Calibri" w:cs="Calibri"/>
                <w:noProof/>
                <w:color w:val="000000"/>
                <w:sz w:val="22"/>
                <w:szCs w:val="22"/>
                <w:lang w:eastAsia="en-UG"/>
              </w:rPr>
              <w:drawing>
                <wp:anchor distT="0" distB="0" distL="114300" distR="114300" simplePos="0" relativeHeight="251658240" behindDoc="0" locked="0" layoutInCell="1" allowOverlap="1" wp14:anchorId="67B46F1B" wp14:editId="26AD4E1C">
                  <wp:simplePos x="0" y="0"/>
                  <wp:positionH relativeFrom="column">
                    <wp:posOffset>0</wp:posOffset>
                  </wp:positionH>
                  <wp:positionV relativeFrom="paragraph">
                    <wp:posOffset>390525</wp:posOffset>
                  </wp:positionV>
                  <wp:extent cx="571500" cy="190500"/>
                  <wp:effectExtent l="0" t="0" r="0" b="0"/>
                  <wp:wrapNone/>
                  <wp:docPr id="8" name="Picture 8">
                    <a:extLst xmlns:a="http://schemas.openxmlformats.org/drawingml/2006/main">
                      <a:ext uri="{FF2B5EF4-FFF2-40B4-BE49-F238E27FC236}">
                        <a16:creationId xmlns:a16="http://schemas.microsoft.com/office/drawing/2014/main" id="{6F651D1C-C984-4F80-9C3A-787DEA39D08B}"/>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6F651D1C-C984-4F80-9C3A-787DEA39D08B}"/>
                              </a:ext>
                            </a:extLst>
                          </pic:cNvPr>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160"/>
            </w:tblGrid>
            <w:tr w:rsidR="00CC0DB2" w:rsidRPr="00CC0DB2" w14:paraId="681743FE" w14:textId="77777777">
              <w:trPr>
                <w:trHeight w:val="464"/>
                <w:tblCellSpacing w:w="0" w:type="dxa"/>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911B9F1" w14:textId="77777777" w:rsidR="00CC0DB2" w:rsidRPr="00CC0DB2" w:rsidRDefault="00CC0DB2" w:rsidP="00D664CC">
                  <w:pPr>
                    <w:jc w:val="both"/>
                    <w:rPr>
                      <w:b/>
                      <w:bCs/>
                      <w:color w:val="000000"/>
                      <w:lang w:val="en-UG" w:eastAsia="en-UG"/>
                    </w:rPr>
                  </w:pPr>
                  <w:r w:rsidRPr="00CC0DB2">
                    <w:rPr>
                      <w:b/>
                      <w:bCs/>
                      <w:color w:val="000000"/>
                      <w:lang w:val="en-UG" w:eastAsia="en-UG"/>
                    </w:rPr>
                    <w:t>(</w:t>
                  </w:r>
                </w:p>
              </w:tc>
            </w:tr>
            <w:tr w:rsidR="00CC0DB2" w:rsidRPr="00CC0DB2" w14:paraId="727EFF3E" w14:textId="77777777">
              <w:trPr>
                <w:trHeight w:val="464"/>
                <w:tblCellSpacing w:w="0" w:type="dxa"/>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F985844" w14:textId="77777777" w:rsidR="00CC0DB2" w:rsidRPr="00CC0DB2" w:rsidRDefault="00CC0DB2" w:rsidP="00D664CC">
                  <w:pPr>
                    <w:jc w:val="both"/>
                    <w:rPr>
                      <w:b/>
                      <w:bCs/>
                      <w:color w:val="000000"/>
                      <w:lang w:val="en-UG" w:eastAsia="en-UG"/>
                    </w:rPr>
                  </w:pPr>
                </w:p>
              </w:tc>
            </w:tr>
          </w:tbl>
          <w:p w14:paraId="0D12E5DD" w14:textId="77777777" w:rsidR="00CC0DB2" w:rsidRPr="00CC0DB2" w:rsidRDefault="00CC0DB2" w:rsidP="00D664CC">
            <w:pPr>
              <w:jc w:val="both"/>
              <w:rPr>
                <w:rFonts w:ascii="Calibri" w:hAnsi="Calibri" w:cs="Calibri"/>
                <w:color w:val="000000"/>
                <w:sz w:val="22"/>
                <w:szCs w:val="22"/>
                <w:lang w:eastAsia="en-UG"/>
              </w:rPr>
            </w:pPr>
          </w:p>
        </w:tc>
      </w:tr>
      <w:tr w:rsidR="00CC0DB2" w:rsidRPr="00CC0DB2" w14:paraId="63364F79" w14:textId="77777777" w:rsidTr="00CC0DB2">
        <w:trPr>
          <w:trHeight w:val="330"/>
        </w:trPr>
        <w:tc>
          <w:tcPr>
            <w:tcW w:w="1130" w:type="dxa"/>
            <w:vMerge/>
            <w:tcBorders>
              <w:top w:val="nil"/>
              <w:left w:val="nil"/>
              <w:bottom w:val="single" w:sz="8" w:space="0" w:color="000000"/>
              <w:right w:val="nil"/>
            </w:tcBorders>
            <w:vAlign w:val="center"/>
            <w:hideMark/>
          </w:tcPr>
          <w:p w14:paraId="581DD722" w14:textId="77777777" w:rsidR="00CC0DB2" w:rsidRPr="00CC0DB2" w:rsidRDefault="00CC0DB2" w:rsidP="00D664CC">
            <w:pPr>
              <w:jc w:val="both"/>
              <w:rPr>
                <w:rFonts w:ascii="Calibri" w:hAnsi="Calibri" w:cs="Calibri"/>
                <w:color w:val="000000"/>
                <w:sz w:val="22"/>
                <w:szCs w:val="22"/>
                <w:lang w:eastAsia="en-UG"/>
              </w:rPr>
            </w:pPr>
          </w:p>
        </w:tc>
        <w:tc>
          <w:tcPr>
            <w:tcW w:w="1496" w:type="dxa"/>
            <w:tcBorders>
              <w:top w:val="nil"/>
              <w:left w:val="nil"/>
              <w:bottom w:val="nil"/>
              <w:right w:val="nil"/>
            </w:tcBorders>
            <w:shd w:val="clear" w:color="auto" w:fill="auto"/>
            <w:noWrap/>
            <w:vAlign w:val="bottom"/>
            <w:hideMark/>
          </w:tcPr>
          <w:p w14:paraId="0BD31EBA" w14:textId="75DA5F04" w:rsidR="00CC0DB2" w:rsidRPr="00CC0DB2" w:rsidRDefault="00CC0DB2" w:rsidP="00D664CC">
            <w:pPr>
              <w:jc w:val="both"/>
              <w:rPr>
                <w:rFonts w:ascii="Calibri" w:hAnsi="Calibri" w:cs="Calibri"/>
                <w:color w:val="000000"/>
                <w:sz w:val="22"/>
                <w:szCs w:val="22"/>
                <w:lang w:eastAsia="en-UG"/>
              </w:rPr>
            </w:pPr>
            <w:r w:rsidRPr="00CC0DB2">
              <w:rPr>
                <w:rFonts w:ascii="Calibri" w:hAnsi="Calibri" w:cs="Calibri"/>
                <w:noProof/>
                <w:color w:val="000000"/>
                <w:sz w:val="22"/>
                <w:szCs w:val="22"/>
                <w:lang w:eastAsia="en-UG"/>
              </w:rPr>
              <w:drawing>
                <wp:anchor distT="0" distB="0" distL="114300" distR="114300" simplePos="0" relativeHeight="251658240" behindDoc="0" locked="0" layoutInCell="1" allowOverlap="1" wp14:anchorId="101751E7" wp14:editId="1BA075F8">
                  <wp:simplePos x="0" y="0"/>
                  <wp:positionH relativeFrom="column">
                    <wp:posOffset>0</wp:posOffset>
                  </wp:positionH>
                  <wp:positionV relativeFrom="paragraph">
                    <wp:posOffset>0</wp:posOffset>
                  </wp:positionV>
                  <wp:extent cx="438150" cy="180975"/>
                  <wp:effectExtent l="0" t="0" r="0" b="9525"/>
                  <wp:wrapNone/>
                  <wp:docPr id="7" name="Picture 7">
                    <a:extLst xmlns:a="http://schemas.openxmlformats.org/drawingml/2006/main">
                      <a:ext uri="{FF2B5EF4-FFF2-40B4-BE49-F238E27FC236}">
                        <a16:creationId xmlns:a16="http://schemas.microsoft.com/office/drawing/2014/main" id="{61E7B24F-17C9-4961-A5CB-19E5ACAEF708}"/>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1E7B24F-17C9-4961-A5CB-19E5ACAEF708}"/>
                              </a:ext>
                            </a:extLst>
                          </pic:cNvPr>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38150" cy="18097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70"/>
            </w:tblGrid>
            <w:tr w:rsidR="00CC0DB2" w:rsidRPr="00CC0DB2" w14:paraId="0832DFC4" w14:textId="77777777">
              <w:trPr>
                <w:trHeight w:val="330"/>
                <w:tblCellSpacing w:w="0" w:type="dxa"/>
              </w:trPr>
              <w:tc>
                <w:tcPr>
                  <w:tcW w:w="1480" w:type="dxa"/>
                  <w:tcBorders>
                    <w:top w:val="nil"/>
                    <w:left w:val="nil"/>
                    <w:bottom w:val="single" w:sz="8" w:space="0" w:color="auto"/>
                    <w:right w:val="single" w:sz="8" w:space="0" w:color="auto"/>
                  </w:tcBorders>
                  <w:shd w:val="clear" w:color="auto" w:fill="auto"/>
                  <w:vAlign w:val="center"/>
                  <w:hideMark/>
                </w:tcPr>
                <w:p w14:paraId="3D4E8436" w14:textId="77777777" w:rsidR="00CC0DB2" w:rsidRPr="00CC0DB2" w:rsidRDefault="00CC0DB2" w:rsidP="00D664CC">
                  <w:pPr>
                    <w:jc w:val="both"/>
                    <w:rPr>
                      <w:b/>
                      <w:bCs/>
                      <w:color w:val="000000"/>
                      <w:lang w:val="en-UG" w:eastAsia="en-UG"/>
                    </w:rPr>
                  </w:pPr>
                  <w:r w:rsidRPr="00CC0DB2">
                    <w:rPr>
                      <w:b/>
                      <w:bCs/>
                      <w:color w:val="000000"/>
                      <w:lang w:val="en-UG" w:eastAsia="en-UG"/>
                    </w:rPr>
                    <w:t>)</w:t>
                  </w:r>
                </w:p>
              </w:tc>
            </w:tr>
          </w:tbl>
          <w:p w14:paraId="22BF1502" w14:textId="77777777" w:rsidR="00CC0DB2" w:rsidRPr="00CC0DB2" w:rsidRDefault="00CC0DB2" w:rsidP="00D664CC">
            <w:pPr>
              <w:jc w:val="both"/>
              <w:rPr>
                <w:rFonts w:ascii="Calibri" w:hAnsi="Calibri" w:cs="Calibri"/>
                <w:color w:val="000000"/>
                <w:sz w:val="22"/>
                <w:szCs w:val="22"/>
                <w:lang w:eastAsia="en-UG"/>
              </w:rPr>
            </w:pPr>
          </w:p>
        </w:tc>
        <w:tc>
          <w:tcPr>
            <w:tcW w:w="1396" w:type="dxa"/>
            <w:vMerge/>
            <w:tcBorders>
              <w:top w:val="nil"/>
              <w:left w:val="nil"/>
              <w:bottom w:val="single" w:sz="8" w:space="0" w:color="000000"/>
              <w:right w:val="nil"/>
            </w:tcBorders>
            <w:vAlign w:val="center"/>
            <w:hideMark/>
          </w:tcPr>
          <w:p w14:paraId="1795A70D" w14:textId="77777777" w:rsidR="00CC0DB2" w:rsidRPr="00CC0DB2" w:rsidRDefault="00CC0DB2" w:rsidP="00D664CC">
            <w:pPr>
              <w:jc w:val="both"/>
              <w:rPr>
                <w:rFonts w:ascii="Calibri" w:hAnsi="Calibri" w:cs="Calibri"/>
                <w:color w:val="000000"/>
                <w:sz w:val="22"/>
                <w:szCs w:val="22"/>
                <w:lang w:eastAsia="en-UG"/>
              </w:rPr>
            </w:pPr>
          </w:p>
        </w:tc>
      </w:tr>
      <w:tr w:rsidR="00CC0DB2" w:rsidRPr="00CC0DB2" w14:paraId="69C4C4D9"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3593C62D" w14:textId="77777777" w:rsidR="00CC0DB2" w:rsidRPr="00CC0DB2" w:rsidRDefault="00CC0DB2" w:rsidP="00D664CC">
            <w:pPr>
              <w:jc w:val="both"/>
              <w:rPr>
                <w:color w:val="000000"/>
                <w:lang w:val="en-UG" w:eastAsia="en-UG"/>
              </w:rPr>
            </w:pPr>
            <w:r w:rsidRPr="00CC0DB2">
              <w:rPr>
                <w:color w:val="000000"/>
                <w:lang w:eastAsia="en-UG"/>
              </w:rPr>
              <w:t>0.00</w:t>
            </w:r>
          </w:p>
        </w:tc>
        <w:tc>
          <w:tcPr>
            <w:tcW w:w="1496" w:type="dxa"/>
            <w:tcBorders>
              <w:top w:val="nil"/>
              <w:left w:val="nil"/>
              <w:bottom w:val="single" w:sz="8" w:space="0" w:color="auto"/>
              <w:right w:val="single" w:sz="8" w:space="0" w:color="auto"/>
            </w:tcBorders>
            <w:shd w:val="clear" w:color="auto" w:fill="auto"/>
            <w:vAlign w:val="center"/>
            <w:hideMark/>
          </w:tcPr>
          <w:p w14:paraId="01267170" w14:textId="77777777" w:rsidR="00CC0DB2" w:rsidRPr="00CC0DB2" w:rsidRDefault="00CC0DB2" w:rsidP="00D664CC">
            <w:pPr>
              <w:jc w:val="both"/>
              <w:rPr>
                <w:color w:val="000000"/>
                <w:lang w:val="en-UG" w:eastAsia="en-UG"/>
              </w:rPr>
            </w:pPr>
            <w:r w:rsidRPr="00CC0DB2">
              <w:rPr>
                <w:color w:val="000000"/>
                <w:lang w:eastAsia="en-UG"/>
              </w:rPr>
              <w:t>-1.92</w:t>
            </w:r>
          </w:p>
        </w:tc>
        <w:tc>
          <w:tcPr>
            <w:tcW w:w="1396" w:type="dxa"/>
            <w:tcBorders>
              <w:top w:val="nil"/>
              <w:left w:val="nil"/>
              <w:bottom w:val="single" w:sz="8" w:space="0" w:color="auto"/>
              <w:right w:val="single" w:sz="8" w:space="0" w:color="auto"/>
            </w:tcBorders>
            <w:shd w:val="clear" w:color="auto" w:fill="auto"/>
            <w:vAlign w:val="center"/>
            <w:hideMark/>
          </w:tcPr>
          <w:p w14:paraId="3ADA74EF" w14:textId="77777777" w:rsidR="00CC0DB2" w:rsidRPr="00CC0DB2" w:rsidRDefault="00CC0DB2" w:rsidP="00D664CC">
            <w:pPr>
              <w:jc w:val="both"/>
              <w:rPr>
                <w:color w:val="000000"/>
                <w:lang w:val="en-UG" w:eastAsia="en-UG"/>
              </w:rPr>
            </w:pPr>
            <w:r w:rsidRPr="00CC0DB2">
              <w:rPr>
                <w:color w:val="000000"/>
                <w:lang w:eastAsia="en-UG"/>
              </w:rPr>
              <w:t>3.67</w:t>
            </w:r>
          </w:p>
        </w:tc>
      </w:tr>
      <w:tr w:rsidR="00CC0DB2" w:rsidRPr="00CC0DB2" w14:paraId="57B5272C"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3CC09DD6" w14:textId="77777777" w:rsidR="00CC0DB2" w:rsidRPr="00CC0DB2" w:rsidRDefault="00CC0DB2" w:rsidP="00D664CC">
            <w:pPr>
              <w:jc w:val="both"/>
              <w:rPr>
                <w:color w:val="000000"/>
                <w:lang w:val="en-UG" w:eastAsia="en-UG"/>
              </w:rPr>
            </w:pPr>
            <w:r w:rsidRPr="00CC0DB2">
              <w:rPr>
                <w:color w:val="000000"/>
                <w:lang w:eastAsia="en-UG"/>
              </w:rPr>
              <w:t>0.00</w:t>
            </w:r>
          </w:p>
        </w:tc>
        <w:tc>
          <w:tcPr>
            <w:tcW w:w="1496" w:type="dxa"/>
            <w:tcBorders>
              <w:top w:val="nil"/>
              <w:left w:val="nil"/>
              <w:bottom w:val="single" w:sz="8" w:space="0" w:color="auto"/>
              <w:right w:val="single" w:sz="8" w:space="0" w:color="auto"/>
            </w:tcBorders>
            <w:shd w:val="clear" w:color="auto" w:fill="auto"/>
            <w:vAlign w:val="center"/>
            <w:hideMark/>
          </w:tcPr>
          <w:p w14:paraId="4473EEE3" w14:textId="77777777" w:rsidR="00CC0DB2" w:rsidRPr="00CC0DB2" w:rsidRDefault="00CC0DB2" w:rsidP="00D664CC">
            <w:pPr>
              <w:jc w:val="both"/>
              <w:rPr>
                <w:color w:val="000000"/>
                <w:lang w:val="en-UG" w:eastAsia="en-UG"/>
              </w:rPr>
            </w:pPr>
            <w:r w:rsidRPr="00CC0DB2">
              <w:rPr>
                <w:color w:val="000000"/>
                <w:lang w:eastAsia="en-UG"/>
              </w:rPr>
              <w:t>-1.92</w:t>
            </w:r>
          </w:p>
        </w:tc>
        <w:tc>
          <w:tcPr>
            <w:tcW w:w="1396" w:type="dxa"/>
            <w:tcBorders>
              <w:top w:val="nil"/>
              <w:left w:val="nil"/>
              <w:bottom w:val="single" w:sz="8" w:space="0" w:color="auto"/>
              <w:right w:val="single" w:sz="8" w:space="0" w:color="auto"/>
            </w:tcBorders>
            <w:shd w:val="clear" w:color="auto" w:fill="auto"/>
            <w:vAlign w:val="center"/>
            <w:hideMark/>
          </w:tcPr>
          <w:p w14:paraId="2EA053A2" w14:textId="77777777" w:rsidR="00CC0DB2" w:rsidRPr="00CC0DB2" w:rsidRDefault="00CC0DB2" w:rsidP="00D664CC">
            <w:pPr>
              <w:jc w:val="both"/>
              <w:rPr>
                <w:color w:val="000000"/>
                <w:lang w:val="en-UG" w:eastAsia="en-UG"/>
              </w:rPr>
            </w:pPr>
            <w:r w:rsidRPr="00CC0DB2">
              <w:rPr>
                <w:color w:val="000000"/>
                <w:lang w:eastAsia="en-UG"/>
              </w:rPr>
              <w:t>3.67</w:t>
            </w:r>
          </w:p>
        </w:tc>
      </w:tr>
      <w:tr w:rsidR="00CC0DB2" w:rsidRPr="00CC0DB2" w14:paraId="551EEF0F"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5BAC9B19" w14:textId="77777777" w:rsidR="00CC0DB2" w:rsidRPr="00CC0DB2" w:rsidRDefault="00CC0DB2" w:rsidP="00D664CC">
            <w:pPr>
              <w:jc w:val="both"/>
              <w:rPr>
                <w:color w:val="000000"/>
                <w:lang w:val="en-UG" w:eastAsia="en-UG"/>
              </w:rPr>
            </w:pPr>
            <w:r w:rsidRPr="00CC0DB2">
              <w:rPr>
                <w:color w:val="000000"/>
                <w:lang w:eastAsia="en-UG"/>
              </w:rPr>
              <w:t>1.00</w:t>
            </w:r>
          </w:p>
        </w:tc>
        <w:tc>
          <w:tcPr>
            <w:tcW w:w="1496" w:type="dxa"/>
            <w:tcBorders>
              <w:top w:val="nil"/>
              <w:left w:val="nil"/>
              <w:bottom w:val="single" w:sz="8" w:space="0" w:color="auto"/>
              <w:right w:val="single" w:sz="8" w:space="0" w:color="auto"/>
            </w:tcBorders>
            <w:shd w:val="clear" w:color="auto" w:fill="auto"/>
            <w:vAlign w:val="center"/>
            <w:hideMark/>
          </w:tcPr>
          <w:p w14:paraId="07C6FF4D" w14:textId="77777777" w:rsidR="00CC0DB2" w:rsidRPr="00CC0DB2" w:rsidRDefault="00CC0DB2" w:rsidP="00D664CC">
            <w:pPr>
              <w:jc w:val="both"/>
              <w:rPr>
                <w:color w:val="000000"/>
                <w:lang w:val="en-UG" w:eastAsia="en-UG"/>
              </w:rPr>
            </w:pPr>
            <w:r w:rsidRPr="00CC0DB2">
              <w:rPr>
                <w:color w:val="000000"/>
                <w:lang w:eastAsia="en-UG"/>
              </w:rPr>
              <w:t>-0.92</w:t>
            </w:r>
          </w:p>
        </w:tc>
        <w:tc>
          <w:tcPr>
            <w:tcW w:w="1396" w:type="dxa"/>
            <w:tcBorders>
              <w:top w:val="nil"/>
              <w:left w:val="nil"/>
              <w:bottom w:val="single" w:sz="8" w:space="0" w:color="auto"/>
              <w:right w:val="single" w:sz="8" w:space="0" w:color="auto"/>
            </w:tcBorders>
            <w:shd w:val="clear" w:color="auto" w:fill="auto"/>
            <w:vAlign w:val="center"/>
            <w:hideMark/>
          </w:tcPr>
          <w:p w14:paraId="783CF20E" w14:textId="77777777" w:rsidR="00CC0DB2" w:rsidRPr="00CC0DB2" w:rsidRDefault="00CC0DB2" w:rsidP="00D664CC">
            <w:pPr>
              <w:jc w:val="both"/>
              <w:rPr>
                <w:color w:val="000000"/>
                <w:lang w:val="en-UG" w:eastAsia="en-UG"/>
              </w:rPr>
            </w:pPr>
            <w:r w:rsidRPr="00CC0DB2">
              <w:rPr>
                <w:color w:val="000000"/>
                <w:lang w:eastAsia="en-UG"/>
              </w:rPr>
              <w:t>0.84</w:t>
            </w:r>
          </w:p>
        </w:tc>
      </w:tr>
      <w:tr w:rsidR="00CC0DB2" w:rsidRPr="00CC0DB2" w14:paraId="1CE1EEB0"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1EC5E28D" w14:textId="77777777" w:rsidR="00CC0DB2" w:rsidRPr="00CC0DB2" w:rsidRDefault="00CC0DB2" w:rsidP="00D664CC">
            <w:pPr>
              <w:jc w:val="both"/>
              <w:rPr>
                <w:color w:val="000000"/>
                <w:lang w:val="en-UG" w:eastAsia="en-UG"/>
              </w:rPr>
            </w:pPr>
            <w:r w:rsidRPr="00CC0DB2">
              <w:rPr>
                <w:color w:val="000000"/>
                <w:lang w:eastAsia="en-UG"/>
              </w:rPr>
              <w:t>1.00</w:t>
            </w:r>
          </w:p>
        </w:tc>
        <w:tc>
          <w:tcPr>
            <w:tcW w:w="1496" w:type="dxa"/>
            <w:tcBorders>
              <w:top w:val="nil"/>
              <w:left w:val="nil"/>
              <w:bottom w:val="single" w:sz="8" w:space="0" w:color="auto"/>
              <w:right w:val="single" w:sz="8" w:space="0" w:color="auto"/>
            </w:tcBorders>
            <w:shd w:val="clear" w:color="auto" w:fill="auto"/>
            <w:vAlign w:val="center"/>
            <w:hideMark/>
          </w:tcPr>
          <w:p w14:paraId="2890F55E" w14:textId="77777777" w:rsidR="00CC0DB2" w:rsidRPr="00CC0DB2" w:rsidRDefault="00CC0DB2" w:rsidP="00D664CC">
            <w:pPr>
              <w:jc w:val="both"/>
              <w:rPr>
                <w:color w:val="000000"/>
                <w:lang w:val="en-UG" w:eastAsia="en-UG"/>
              </w:rPr>
            </w:pPr>
            <w:r w:rsidRPr="00CC0DB2">
              <w:rPr>
                <w:color w:val="000000"/>
                <w:lang w:eastAsia="en-UG"/>
              </w:rPr>
              <w:t>-0.92</w:t>
            </w:r>
          </w:p>
        </w:tc>
        <w:tc>
          <w:tcPr>
            <w:tcW w:w="1396" w:type="dxa"/>
            <w:tcBorders>
              <w:top w:val="nil"/>
              <w:left w:val="nil"/>
              <w:bottom w:val="single" w:sz="8" w:space="0" w:color="auto"/>
              <w:right w:val="single" w:sz="8" w:space="0" w:color="auto"/>
            </w:tcBorders>
            <w:shd w:val="clear" w:color="auto" w:fill="auto"/>
            <w:vAlign w:val="center"/>
            <w:hideMark/>
          </w:tcPr>
          <w:p w14:paraId="5C21EF30" w14:textId="77777777" w:rsidR="00CC0DB2" w:rsidRPr="00CC0DB2" w:rsidRDefault="00CC0DB2" w:rsidP="00D664CC">
            <w:pPr>
              <w:jc w:val="both"/>
              <w:rPr>
                <w:color w:val="000000"/>
                <w:lang w:val="en-UG" w:eastAsia="en-UG"/>
              </w:rPr>
            </w:pPr>
            <w:r w:rsidRPr="00CC0DB2">
              <w:rPr>
                <w:color w:val="000000"/>
                <w:lang w:eastAsia="en-UG"/>
              </w:rPr>
              <w:t>0.84</w:t>
            </w:r>
          </w:p>
        </w:tc>
      </w:tr>
      <w:tr w:rsidR="00CC0DB2" w:rsidRPr="00CC0DB2" w14:paraId="55219579"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228E9F25" w14:textId="77777777" w:rsidR="00CC0DB2" w:rsidRPr="00CC0DB2" w:rsidRDefault="00CC0DB2" w:rsidP="00D664CC">
            <w:pPr>
              <w:jc w:val="both"/>
              <w:rPr>
                <w:color w:val="000000"/>
                <w:lang w:val="en-UG" w:eastAsia="en-UG"/>
              </w:rPr>
            </w:pPr>
            <w:r w:rsidRPr="00CC0DB2">
              <w:rPr>
                <w:color w:val="000000"/>
                <w:lang w:eastAsia="en-UG"/>
              </w:rPr>
              <w:t>1.00</w:t>
            </w:r>
          </w:p>
        </w:tc>
        <w:tc>
          <w:tcPr>
            <w:tcW w:w="1496" w:type="dxa"/>
            <w:tcBorders>
              <w:top w:val="nil"/>
              <w:left w:val="nil"/>
              <w:bottom w:val="single" w:sz="8" w:space="0" w:color="auto"/>
              <w:right w:val="single" w:sz="8" w:space="0" w:color="auto"/>
            </w:tcBorders>
            <w:shd w:val="clear" w:color="auto" w:fill="auto"/>
            <w:vAlign w:val="center"/>
            <w:hideMark/>
          </w:tcPr>
          <w:p w14:paraId="547C13AD" w14:textId="77777777" w:rsidR="00CC0DB2" w:rsidRPr="00CC0DB2" w:rsidRDefault="00CC0DB2" w:rsidP="00D664CC">
            <w:pPr>
              <w:jc w:val="both"/>
              <w:rPr>
                <w:color w:val="000000"/>
                <w:lang w:val="en-UG" w:eastAsia="en-UG"/>
              </w:rPr>
            </w:pPr>
            <w:r w:rsidRPr="00CC0DB2">
              <w:rPr>
                <w:color w:val="000000"/>
                <w:lang w:eastAsia="en-UG"/>
              </w:rPr>
              <w:t>-0.92</w:t>
            </w:r>
          </w:p>
        </w:tc>
        <w:tc>
          <w:tcPr>
            <w:tcW w:w="1396" w:type="dxa"/>
            <w:tcBorders>
              <w:top w:val="nil"/>
              <w:left w:val="nil"/>
              <w:bottom w:val="single" w:sz="8" w:space="0" w:color="auto"/>
              <w:right w:val="single" w:sz="8" w:space="0" w:color="auto"/>
            </w:tcBorders>
            <w:shd w:val="clear" w:color="auto" w:fill="auto"/>
            <w:vAlign w:val="center"/>
            <w:hideMark/>
          </w:tcPr>
          <w:p w14:paraId="370BA765" w14:textId="77777777" w:rsidR="00CC0DB2" w:rsidRPr="00CC0DB2" w:rsidRDefault="00CC0DB2" w:rsidP="00D664CC">
            <w:pPr>
              <w:jc w:val="both"/>
              <w:rPr>
                <w:color w:val="000000"/>
                <w:lang w:val="en-UG" w:eastAsia="en-UG"/>
              </w:rPr>
            </w:pPr>
            <w:r w:rsidRPr="00CC0DB2">
              <w:rPr>
                <w:color w:val="000000"/>
                <w:lang w:eastAsia="en-UG"/>
              </w:rPr>
              <w:t>0.84</w:t>
            </w:r>
          </w:p>
        </w:tc>
      </w:tr>
      <w:tr w:rsidR="00CC0DB2" w:rsidRPr="00CC0DB2" w14:paraId="62CB0CCD"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04701D40" w14:textId="77777777" w:rsidR="00CC0DB2" w:rsidRPr="00CC0DB2" w:rsidRDefault="00CC0DB2" w:rsidP="00D664CC">
            <w:pPr>
              <w:jc w:val="both"/>
              <w:rPr>
                <w:color w:val="000000"/>
                <w:lang w:val="en-UG" w:eastAsia="en-UG"/>
              </w:rPr>
            </w:pPr>
            <w:r w:rsidRPr="00CC0DB2">
              <w:rPr>
                <w:color w:val="000000"/>
                <w:lang w:eastAsia="en-UG"/>
              </w:rPr>
              <w:t>2.00</w:t>
            </w:r>
          </w:p>
        </w:tc>
        <w:tc>
          <w:tcPr>
            <w:tcW w:w="1496" w:type="dxa"/>
            <w:tcBorders>
              <w:top w:val="nil"/>
              <w:left w:val="nil"/>
              <w:bottom w:val="single" w:sz="8" w:space="0" w:color="auto"/>
              <w:right w:val="single" w:sz="8" w:space="0" w:color="auto"/>
            </w:tcBorders>
            <w:shd w:val="clear" w:color="auto" w:fill="auto"/>
            <w:vAlign w:val="center"/>
            <w:hideMark/>
          </w:tcPr>
          <w:p w14:paraId="5C1ECF01" w14:textId="77777777" w:rsidR="00CC0DB2" w:rsidRPr="00CC0DB2" w:rsidRDefault="00CC0DB2" w:rsidP="00D664CC">
            <w:pPr>
              <w:jc w:val="both"/>
              <w:rPr>
                <w:color w:val="000000"/>
                <w:lang w:val="en-UG" w:eastAsia="en-UG"/>
              </w:rPr>
            </w:pPr>
            <w:r w:rsidRPr="00CC0DB2">
              <w:rPr>
                <w:color w:val="000000"/>
                <w:lang w:eastAsia="en-UG"/>
              </w:rPr>
              <w:t>0.08</w:t>
            </w:r>
          </w:p>
        </w:tc>
        <w:tc>
          <w:tcPr>
            <w:tcW w:w="1396" w:type="dxa"/>
            <w:tcBorders>
              <w:top w:val="nil"/>
              <w:left w:val="nil"/>
              <w:bottom w:val="single" w:sz="8" w:space="0" w:color="auto"/>
              <w:right w:val="single" w:sz="8" w:space="0" w:color="auto"/>
            </w:tcBorders>
            <w:shd w:val="clear" w:color="auto" w:fill="auto"/>
            <w:vAlign w:val="center"/>
            <w:hideMark/>
          </w:tcPr>
          <w:p w14:paraId="24F84064" w14:textId="77777777" w:rsidR="00CC0DB2" w:rsidRPr="00CC0DB2" w:rsidRDefault="00CC0DB2" w:rsidP="00D664CC">
            <w:pPr>
              <w:jc w:val="both"/>
              <w:rPr>
                <w:color w:val="000000"/>
                <w:lang w:val="en-UG" w:eastAsia="en-UG"/>
              </w:rPr>
            </w:pPr>
            <w:r w:rsidRPr="00CC0DB2">
              <w:rPr>
                <w:color w:val="000000"/>
                <w:lang w:eastAsia="en-UG"/>
              </w:rPr>
              <w:t>0.01</w:t>
            </w:r>
          </w:p>
        </w:tc>
      </w:tr>
      <w:tr w:rsidR="00CC0DB2" w:rsidRPr="00CC0DB2" w14:paraId="24638BAE"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22B6F176" w14:textId="77777777" w:rsidR="00CC0DB2" w:rsidRPr="00CC0DB2" w:rsidRDefault="00CC0DB2" w:rsidP="00D664CC">
            <w:pPr>
              <w:jc w:val="both"/>
              <w:rPr>
                <w:color w:val="000000"/>
                <w:lang w:val="en-UG" w:eastAsia="en-UG"/>
              </w:rPr>
            </w:pPr>
            <w:r w:rsidRPr="00CC0DB2">
              <w:rPr>
                <w:color w:val="000000"/>
                <w:lang w:eastAsia="en-UG"/>
              </w:rPr>
              <w:t>2.00</w:t>
            </w:r>
          </w:p>
        </w:tc>
        <w:tc>
          <w:tcPr>
            <w:tcW w:w="1496" w:type="dxa"/>
            <w:tcBorders>
              <w:top w:val="nil"/>
              <w:left w:val="nil"/>
              <w:bottom w:val="single" w:sz="8" w:space="0" w:color="auto"/>
              <w:right w:val="single" w:sz="8" w:space="0" w:color="auto"/>
            </w:tcBorders>
            <w:shd w:val="clear" w:color="auto" w:fill="auto"/>
            <w:vAlign w:val="center"/>
            <w:hideMark/>
          </w:tcPr>
          <w:p w14:paraId="5F59FF4D" w14:textId="77777777" w:rsidR="00CC0DB2" w:rsidRPr="00CC0DB2" w:rsidRDefault="00CC0DB2" w:rsidP="00D664CC">
            <w:pPr>
              <w:jc w:val="both"/>
              <w:rPr>
                <w:color w:val="000000"/>
                <w:lang w:val="en-UG" w:eastAsia="en-UG"/>
              </w:rPr>
            </w:pPr>
            <w:r w:rsidRPr="00CC0DB2">
              <w:rPr>
                <w:color w:val="000000"/>
                <w:lang w:eastAsia="en-UG"/>
              </w:rPr>
              <w:t>0.08</w:t>
            </w:r>
          </w:p>
        </w:tc>
        <w:tc>
          <w:tcPr>
            <w:tcW w:w="1396" w:type="dxa"/>
            <w:tcBorders>
              <w:top w:val="nil"/>
              <w:left w:val="nil"/>
              <w:bottom w:val="single" w:sz="8" w:space="0" w:color="auto"/>
              <w:right w:val="single" w:sz="8" w:space="0" w:color="auto"/>
            </w:tcBorders>
            <w:shd w:val="clear" w:color="auto" w:fill="auto"/>
            <w:vAlign w:val="center"/>
            <w:hideMark/>
          </w:tcPr>
          <w:p w14:paraId="1AA41919" w14:textId="77777777" w:rsidR="00CC0DB2" w:rsidRPr="00CC0DB2" w:rsidRDefault="00CC0DB2" w:rsidP="00D664CC">
            <w:pPr>
              <w:jc w:val="both"/>
              <w:rPr>
                <w:color w:val="000000"/>
                <w:lang w:val="en-UG" w:eastAsia="en-UG"/>
              </w:rPr>
            </w:pPr>
            <w:r w:rsidRPr="00CC0DB2">
              <w:rPr>
                <w:color w:val="000000"/>
                <w:lang w:eastAsia="en-UG"/>
              </w:rPr>
              <w:t>0.01</w:t>
            </w:r>
          </w:p>
        </w:tc>
      </w:tr>
      <w:tr w:rsidR="00CC0DB2" w:rsidRPr="00CC0DB2" w14:paraId="6F0EC8BD"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19F26383" w14:textId="77777777" w:rsidR="00CC0DB2" w:rsidRPr="00CC0DB2" w:rsidRDefault="00CC0DB2" w:rsidP="00D664CC">
            <w:pPr>
              <w:jc w:val="both"/>
              <w:rPr>
                <w:color w:val="000000"/>
                <w:lang w:val="en-UG" w:eastAsia="en-UG"/>
              </w:rPr>
            </w:pPr>
            <w:r w:rsidRPr="00CC0DB2">
              <w:rPr>
                <w:color w:val="000000"/>
                <w:lang w:eastAsia="en-UG"/>
              </w:rPr>
              <w:t>2.00</w:t>
            </w:r>
          </w:p>
        </w:tc>
        <w:tc>
          <w:tcPr>
            <w:tcW w:w="1496" w:type="dxa"/>
            <w:tcBorders>
              <w:top w:val="nil"/>
              <w:left w:val="nil"/>
              <w:bottom w:val="single" w:sz="8" w:space="0" w:color="auto"/>
              <w:right w:val="single" w:sz="8" w:space="0" w:color="auto"/>
            </w:tcBorders>
            <w:shd w:val="clear" w:color="auto" w:fill="auto"/>
            <w:vAlign w:val="center"/>
            <w:hideMark/>
          </w:tcPr>
          <w:p w14:paraId="02E04F24" w14:textId="77777777" w:rsidR="00CC0DB2" w:rsidRPr="00CC0DB2" w:rsidRDefault="00CC0DB2" w:rsidP="00D664CC">
            <w:pPr>
              <w:jc w:val="both"/>
              <w:rPr>
                <w:color w:val="000000"/>
                <w:lang w:val="en-UG" w:eastAsia="en-UG"/>
              </w:rPr>
            </w:pPr>
            <w:r w:rsidRPr="00CC0DB2">
              <w:rPr>
                <w:color w:val="000000"/>
                <w:lang w:eastAsia="en-UG"/>
              </w:rPr>
              <w:t>0.08</w:t>
            </w:r>
          </w:p>
        </w:tc>
        <w:tc>
          <w:tcPr>
            <w:tcW w:w="1396" w:type="dxa"/>
            <w:tcBorders>
              <w:top w:val="nil"/>
              <w:left w:val="nil"/>
              <w:bottom w:val="single" w:sz="8" w:space="0" w:color="auto"/>
              <w:right w:val="single" w:sz="8" w:space="0" w:color="auto"/>
            </w:tcBorders>
            <w:shd w:val="clear" w:color="auto" w:fill="auto"/>
            <w:vAlign w:val="center"/>
            <w:hideMark/>
          </w:tcPr>
          <w:p w14:paraId="7248D48B" w14:textId="77777777" w:rsidR="00CC0DB2" w:rsidRPr="00CC0DB2" w:rsidRDefault="00CC0DB2" w:rsidP="00D664CC">
            <w:pPr>
              <w:jc w:val="both"/>
              <w:rPr>
                <w:color w:val="000000"/>
                <w:lang w:val="en-UG" w:eastAsia="en-UG"/>
              </w:rPr>
            </w:pPr>
            <w:r w:rsidRPr="00CC0DB2">
              <w:rPr>
                <w:color w:val="000000"/>
                <w:lang w:eastAsia="en-UG"/>
              </w:rPr>
              <w:t>0.01</w:t>
            </w:r>
          </w:p>
        </w:tc>
      </w:tr>
      <w:tr w:rsidR="00CC0DB2" w:rsidRPr="00CC0DB2" w14:paraId="5EC6F494"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2537EF53" w14:textId="77777777" w:rsidR="00CC0DB2" w:rsidRPr="00CC0DB2" w:rsidRDefault="00CC0DB2" w:rsidP="00D664CC">
            <w:pPr>
              <w:jc w:val="both"/>
              <w:rPr>
                <w:color w:val="000000"/>
                <w:lang w:val="en-UG" w:eastAsia="en-UG"/>
              </w:rPr>
            </w:pPr>
            <w:r w:rsidRPr="00CC0DB2">
              <w:rPr>
                <w:color w:val="000000"/>
                <w:lang w:eastAsia="en-UG"/>
              </w:rPr>
              <w:lastRenderedPageBreak/>
              <w:t>2.00</w:t>
            </w:r>
          </w:p>
        </w:tc>
        <w:tc>
          <w:tcPr>
            <w:tcW w:w="1496" w:type="dxa"/>
            <w:tcBorders>
              <w:top w:val="nil"/>
              <w:left w:val="nil"/>
              <w:bottom w:val="single" w:sz="8" w:space="0" w:color="auto"/>
              <w:right w:val="single" w:sz="8" w:space="0" w:color="auto"/>
            </w:tcBorders>
            <w:shd w:val="clear" w:color="auto" w:fill="auto"/>
            <w:vAlign w:val="center"/>
            <w:hideMark/>
          </w:tcPr>
          <w:p w14:paraId="6DE515F2" w14:textId="77777777" w:rsidR="00CC0DB2" w:rsidRPr="00CC0DB2" w:rsidRDefault="00CC0DB2" w:rsidP="00D664CC">
            <w:pPr>
              <w:jc w:val="both"/>
              <w:rPr>
                <w:color w:val="000000"/>
                <w:lang w:val="en-UG" w:eastAsia="en-UG"/>
              </w:rPr>
            </w:pPr>
            <w:r w:rsidRPr="00CC0DB2">
              <w:rPr>
                <w:color w:val="000000"/>
                <w:lang w:eastAsia="en-UG"/>
              </w:rPr>
              <w:t>0.08</w:t>
            </w:r>
          </w:p>
        </w:tc>
        <w:tc>
          <w:tcPr>
            <w:tcW w:w="1396" w:type="dxa"/>
            <w:tcBorders>
              <w:top w:val="nil"/>
              <w:left w:val="nil"/>
              <w:bottom w:val="single" w:sz="8" w:space="0" w:color="auto"/>
              <w:right w:val="single" w:sz="8" w:space="0" w:color="auto"/>
            </w:tcBorders>
            <w:shd w:val="clear" w:color="auto" w:fill="auto"/>
            <w:vAlign w:val="center"/>
            <w:hideMark/>
          </w:tcPr>
          <w:p w14:paraId="0887DA1B" w14:textId="77777777" w:rsidR="00CC0DB2" w:rsidRPr="00CC0DB2" w:rsidRDefault="00CC0DB2" w:rsidP="00D664CC">
            <w:pPr>
              <w:jc w:val="both"/>
              <w:rPr>
                <w:color w:val="000000"/>
                <w:lang w:val="en-UG" w:eastAsia="en-UG"/>
              </w:rPr>
            </w:pPr>
            <w:r w:rsidRPr="00CC0DB2">
              <w:rPr>
                <w:color w:val="000000"/>
                <w:lang w:eastAsia="en-UG"/>
              </w:rPr>
              <w:t>0.01</w:t>
            </w:r>
          </w:p>
        </w:tc>
      </w:tr>
      <w:tr w:rsidR="00CC0DB2" w:rsidRPr="00CC0DB2" w14:paraId="5518AE88"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11A1C981" w14:textId="77777777" w:rsidR="00CC0DB2" w:rsidRPr="00CC0DB2" w:rsidRDefault="00CC0DB2" w:rsidP="00D664CC">
            <w:pPr>
              <w:jc w:val="both"/>
              <w:rPr>
                <w:color w:val="000000"/>
                <w:lang w:val="en-UG" w:eastAsia="en-UG"/>
              </w:rPr>
            </w:pPr>
            <w:r w:rsidRPr="00CC0DB2">
              <w:rPr>
                <w:color w:val="000000"/>
                <w:lang w:eastAsia="en-UG"/>
              </w:rPr>
              <w:t>2.00</w:t>
            </w:r>
          </w:p>
        </w:tc>
        <w:tc>
          <w:tcPr>
            <w:tcW w:w="1496" w:type="dxa"/>
            <w:tcBorders>
              <w:top w:val="nil"/>
              <w:left w:val="nil"/>
              <w:bottom w:val="single" w:sz="8" w:space="0" w:color="auto"/>
              <w:right w:val="single" w:sz="8" w:space="0" w:color="auto"/>
            </w:tcBorders>
            <w:shd w:val="clear" w:color="auto" w:fill="auto"/>
            <w:vAlign w:val="center"/>
            <w:hideMark/>
          </w:tcPr>
          <w:p w14:paraId="06BC1762" w14:textId="77777777" w:rsidR="00CC0DB2" w:rsidRPr="00CC0DB2" w:rsidRDefault="00CC0DB2" w:rsidP="00D664CC">
            <w:pPr>
              <w:jc w:val="both"/>
              <w:rPr>
                <w:color w:val="000000"/>
                <w:lang w:val="en-UG" w:eastAsia="en-UG"/>
              </w:rPr>
            </w:pPr>
            <w:r w:rsidRPr="00CC0DB2">
              <w:rPr>
                <w:color w:val="000000"/>
                <w:lang w:eastAsia="en-UG"/>
              </w:rPr>
              <w:t>0.08</w:t>
            </w:r>
          </w:p>
        </w:tc>
        <w:tc>
          <w:tcPr>
            <w:tcW w:w="1396" w:type="dxa"/>
            <w:tcBorders>
              <w:top w:val="nil"/>
              <w:left w:val="nil"/>
              <w:bottom w:val="single" w:sz="8" w:space="0" w:color="auto"/>
              <w:right w:val="single" w:sz="8" w:space="0" w:color="auto"/>
            </w:tcBorders>
            <w:shd w:val="clear" w:color="auto" w:fill="auto"/>
            <w:vAlign w:val="center"/>
            <w:hideMark/>
          </w:tcPr>
          <w:p w14:paraId="78D9C2F2" w14:textId="77777777" w:rsidR="00CC0DB2" w:rsidRPr="00CC0DB2" w:rsidRDefault="00CC0DB2" w:rsidP="00D664CC">
            <w:pPr>
              <w:jc w:val="both"/>
              <w:rPr>
                <w:color w:val="000000"/>
                <w:lang w:val="en-UG" w:eastAsia="en-UG"/>
              </w:rPr>
            </w:pPr>
            <w:r w:rsidRPr="00CC0DB2">
              <w:rPr>
                <w:color w:val="000000"/>
                <w:lang w:eastAsia="en-UG"/>
              </w:rPr>
              <w:t>0.01</w:t>
            </w:r>
          </w:p>
        </w:tc>
      </w:tr>
      <w:tr w:rsidR="00CC0DB2" w:rsidRPr="00CC0DB2" w14:paraId="5162EAA4"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2EEC718C" w14:textId="77777777" w:rsidR="00CC0DB2" w:rsidRPr="00CC0DB2" w:rsidRDefault="00CC0DB2" w:rsidP="00D664CC">
            <w:pPr>
              <w:jc w:val="both"/>
              <w:rPr>
                <w:color w:val="000000"/>
                <w:lang w:val="en-UG" w:eastAsia="en-UG"/>
              </w:rPr>
            </w:pPr>
            <w:r w:rsidRPr="00CC0DB2">
              <w:rPr>
                <w:color w:val="000000"/>
                <w:lang w:eastAsia="en-UG"/>
              </w:rPr>
              <w:t>4.00</w:t>
            </w:r>
          </w:p>
        </w:tc>
        <w:tc>
          <w:tcPr>
            <w:tcW w:w="1496" w:type="dxa"/>
            <w:tcBorders>
              <w:top w:val="nil"/>
              <w:left w:val="nil"/>
              <w:bottom w:val="single" w:sz="8" w:space="0" w:color="auto"/>
              <w:right w:val="single" w:sz="8" w:space="0" w:color="auto"/>
            </w:tcBorders>
            <w:shd w:val="clear" w:color="auto" w:fill="auto"/>
            <w:vAlign w:val="center"/>
            <w:hideMark/>
          </w:tcPr>
          <w:p w14:paraId="3FCCCF0B" w14:textId="77777777" w:rsidR="00CC0DB2" w:rsidRPr="00CC0DB2" w:rsidRDefault="00CC0DB2" w:rsidP="00D664CC">
            <w:pPr>
              <w:jc w:val="both"/>
              <w:rPr>
                <w:color w:val="000000"/>
                <w:lang w:val="en-UG" w:eastAsia="en-UG"/>
              </w:rPr>
            </w:pPr>
            <w:r w:rsidRPr="00CC0DB2">
              <w:rPr>
                <w:color w:val="000000"/>
                <w:lang w:eastAsia="en-UG"/>
              </w:rPr>
              <w:t>2.08</w:t>
            </w:r>
          </w:p>
        </w:tc>
        <w:tc>
          <w:tcPr>
            <w:tcW w:w="1396" w:type="dxa"/>
            <w:tcBorders>
              <w:top w:val="nil"/>
              <w:left w:val="nil"/>
              <w:bottom w:val="single" w:sz="8" w:space="0" w:color="auto"/>
              <w:right w:val="single" w:sz="8" w:space="0" w:color="auto"/>
            </w:tcBorders>
            <w:shd w:val="clear" w:color="auto" w:fill="auto"/>
            <w:vAlign w:val="center"/>
            <w:hideMark/>
          </w:tcPr>
          <w:p w14:paraId="2F2FA1E7" w14:textId="77777777" w:rsidR="00CC0DB2" w:rsidRPr="00CC0DB2" w:rsidRDefault="00CC0DB2" w:rsidP="00D664CC">
            <w:pPr>
              <w:jc w:val="both"/>
              <w:rPr>
                <w:color w:val="000000"/>
                <w:lang w:val="en-UG" w:eastAsia="en-UG"/>
              </w:rPr>
            </w:pPr>
            <w:r w:rsidRPr="00CC0DB2">
              <w:rPr>
                <w:color w:val="000000"/>
                <w:lang w:eastAsia="en-UG"/>
              </w:rPr>
              <w:t>4.34</w:t>
            </w:r>
          </w:p>
        </w:tc>
      </w:tr>
      <w:tr w:rsidR="00CC0DB2" w:rsidRPr="00CC0DB2" w14:paraId="0D069C45" w14:textId="77777777" w:rsidTr="00CC0DB2">
        <w:trPr>
          <w:trHeight w:val="330"/>
        </w:trPr>
        <w:tc>
          <w:tcPr>
            <w:tcW w:w="1130" w:type="dxa"/>
            <w:tcBorders>
              <w:top w:val="nil"/>
              <w:left w:val="single" w:sz="8" w:space="0" w:color="auto"/>
              <w:bottom w:val="single" w:sz="8" w:space="0" w:color="auto"/>
              <w:right w:val="single" w:sz="8" w:space="0" w:color="auto"/>
            </w:tcBorders>
            <w:shd w:val="clear" w:color="auto" w:fill="auto"/>
            <w:vAlign w:val="center"/>
            <w:hideMark/>
          </w:tcPr>
          <w:p w14:paraId="5AD0799B" w14:textId="77777777" w:rsidR="00CC0DB2" w:rsidRPr="00CC0DB2" w:rsidRDefault="00CC0DB2" w:rsidP="00D664CC">
            <w:pPr>
              <w:jc w:val="both"/>
              <w:rPr>
                <w:color w:val="000000"/>
                <w:lang w:val="en-UG" w:eastAsia="en-UG"/>
              </w:rPr>
            </w:pPr>
            <w:r w:rsidRPr="00CC0DB2">
              <w:rPr>
                <w:color w:val="000000"/>
                <w:lang w:eastAsia="en-UG"/>
              </w:rPr>
              <w:t>6.00</w:t>
            </w:r>
          </w:p>
        </w:tc>
        <w:tc>
          <w:tcPr>
            <w:tcW w:w="1496" w:type="dxa"/>
            <w:tcBorders>
              <w:top w:val="nil"/>
              <w:left w:val="nil"/>
              <w:bottom w:val="single" w:sz="8" w:space="0" w:color="auto"/>
              <w:right w:val="single" w:sz="8" w:space="0" w:color="auto"/>
            </w:tcBorders>
            <w:shd w:val="clear" w:color="auto" w:fill="auto"/>
            <w:vAlign w:val="center"/>
            <w:hideMark/>
          </w:tcPr>
          <w:p w14:paraId="0AD61BF5" w14:textId="77777777" w:rsidR="00CC0DB2" w:rsidRPr="00CC0DB2" w:rsidRDefault="00CC0DB2" w:rsidP="00D664CC">
            <w:pPr>
              <w:jc w:val="both"/>
              <w:rPr>
                <w:color w:val="000000"/>
                <w:lang w:val="en-UG" w:eastAsia="en-UG"/>
              </w:rPr>
            </w:pPr>
            <w:r w:rsidRPr="00CC0DB2">
              <w:rPr>
                <w:color w:val="000000"/>
                <w:lang w:eastAsia="en-UG"/>
              </w:rPr>
              <w:t>4.08</w:t>
            </w:r>
          </w:p>
        </w:tc>
        <w:tc>
          <w:tcPr>
            <w:tcW w:w="1396" w:type="dxa"/>
            <w:tcBorders>
              <w:top w:val="nil"/>
              <w:left w:val="nil"/>
              <w:bottom w:val="single" w:sz="8" w:space="0" w:color="auto"/>
              <w:right w:val="single" w:sz="8" w:space="0" w:color="auto"/>
            </w:tcBorders>
            <w:shd w:val="clear" w:color="auto" w:fill="auto"/>
            <w:vAlign w:val="center"/>
            <w:hideMark/>
          </w:tcPr>
          <w:p w14:paraId="52FB4804" w14:textId="77777777" w:rsidR="00CC0DB2" w:rsidRPr="00CC0DB2" w:rsidRDefault="00CC0DB2" w:rsidP="00D664CC">
            <w:pPr>
              <w:jc w:val="both"/>
              <w:rPr>
                <w:color w:val="000000"/>
                <w:lang w:val="en-UG" w:eastAsia="en-UG"/>
              </w:rPr>
            </w:pPr>
            <w:r w:rsidRPr="00CC0DB2">
              <w:rPr>
                <w:color w:val="000000"/>
                <w:lang w:eastAsia="en-UG"/>
              </w:rPr>
              <w:t>16.67</w:t>
            </w:r>
          </w:p>
        </w:tc>
      </w:tr>
      <w:tr w:rsidR="00CC0DB2" w:rsidRPr="00CC0DB2" w14:paraId="583F33B9" w14:textId="77777777" w:rsidTr="00CC0DB2">
        <w:trPr>
          <w:trHeight w:val="315"/>
        </w:trPr>
        <w:tc>
          <w:tcPr>
            <w:tcW w:w="1130" w:type="dxa"/>
            <w:tcBorders>
              <w:top w:val="nil"/>
              <w:left w:val="nil"/>
              <w:bottom w:val="nil"/>
              <w:right w:val="nil"/>
            </w:tcBorders>
            <w:shd w:val="clear" w:color="auto" w:fill="auto"/>
            <w:noWrap/>
            <w:vAlign w:val="bottom"/>
            <w:hideMark/>
          </w:tcPr>
          <w:p w14:paraId="51A5BC3C" w14:textId="77777777" w:rsidR="00CC0DB2" w:rsidRPr="00CC0DB2" w:rsidRDefault="00CC0DB2" w:rsidP="00D664CC">
            <w:pPr>
              <w:jc w:val="both"/>
              <w:rPr>
                <w:rFonts w:ascii="Calibri" w:hAnsi="Calibri" w:cs="Calibri"/>
                <w:color w:val="000000"/>
                <w:sz w:val="22"/>
                <w:szCs w:val="22"/>
                <w:lang w:val="en-UG" w:eastAsia="en-UG"/>
              </w:rPr>
            </w:pPr>
            <w:r w:rsidRPr="00CC0DB2">
              <w:rPr>
                <w:rFonts w:ascii="Calibri" w:hAnsi="Calibri" w:cs="Calibri"/>
                <w:color w:val="000000"/>
                <w:sz w:val="22"/>
                <w:szCs w:val="22"/>
                <w:lang w:val="en-UG" w:eastAsia="en-UG"/>
              </w:rPr>
              <w:t>1.92</w:t>
            </w:r>
          </w:p>
        </w:tc>
        <w:tc>
          <w:tcPr>
            <w:tcW w:w="1496" w:type="dxa"/>
            <w:tcBorders>
              <w:top w:val="nil"/>
              <w:left w:val="nil"/>
              <w:bottom w:val="nil"/>
              <w:right w:val="nil"/>
            </w:tcBorders>
            <w:shd w:val="clear" w:color="auto" w:fill="auto"/>
            <w:noWrap/>
            <w:vAlign w:val="bottom"/>
            <w:hideMark/>
          </w:tcPr>
          <w:p w14:paraId="5E333A56" w14:textId="77777777" w:rsidR="00CC0DB2" w:rsidRPr="00CC0DB2" w:rsidRDefault="00CC0DB2" w:rsidP="00D664CC">
            <w:pPr>
              <w:jc w:val="both"/>
              <w:rPr>
                <w:rFonts w:ascii="Calibri" w:hAnsi="Calibri" w:cs="Calibri"/>
                <w:color w:val="000000"/>
                <w:sz w:val="22"/>
                <w:szCs w:val="22"/>
                <w:lang w:val="en-UG" w:eastAsia="en-UG"/>
              </w:rPr>
            </w:pPr>
            <w:r w:rsidRPr="00CC0DB2">
              <w:rPr>
                <w:rFonts w:ascii="Calibri" w:hAnsi="Calibri" w:cs="Calibri"/>
                <w:color w:val="000000"/>
                <w:sz w:val="22"/>
                <w:szCs w:val="22"/>
                <w:lang w:val="en-UG" w:eastAsia="en-UG"/>
              </w:rPr>
              <w:t>sum</w:t>
            </w:r>
          </w:p>
        </w:tc>
        <w:tc>
          <w:tcPr>
            <w:tcW w:w="1396" w:type="dxa"/>
            <w:tcBorders>
              <w:top w:val="nil"/>
              <w:left w:val="nil"/>
              <w:bottom w:val="nil"/>
              <w:right w:val="single" w:sz="8" w:space="0" w:color="auto"/>
            </w:tcBorders>
            <w:shd w:val="clear" w:color="auto" w:fill="auto"/>
            <w:vAlign w:val="center"/>
            <w:hideMark/>
          </w:tcPr>
          <w:p w14:paraId="6E51EEB3" w14:textId="77777777" w:rsidR="00CC0DB2" w:rsidRPr="00CC0DB2" w:rsidRDefault="00CC0DB2" w:rsidP="00D664CC">
            <w:pPr>
              <w:jc w:val="both"/>
              <w:rPr>
                <w:color w:val="000000"/>
                <w:lang w:val="en-UG" w:eastAsia="en-UG"/>
              </w:rPr>
            </w:pPr>
            <w:r w:rsidRPr="00CC0DB2">
              <w:rPr>
                <w:color w:val="000000"/>
                <w:lang w:val="en-UG" w:eastAsia="en-UG"/>
              </w:rPr>
              <w:t>30.92</w:t>
            </w:r>
          </w:p>
        </w:tc>
      </w:tr>
      <w:tr w:rsidR="00CC0DB2" w:rsidRPr="00CC0DB2" w14:paraId="010461F8" w14:textId="77777777" w:rsidTr="00CC0DB2">
        <w:trPr>
          <w:trHeight w:val="315"/>
        </w:trPr>
        <w:tc>
          <w:tcPr>
            <w:tcW w:w="1130" w:type="dxa"/>
            <w:tcBorders>
              <w:top w:val="nil"/>
              <w:left w:val="nil"/>
              <w:bottom w:val="nil"/>
              <w:right w:val="nil"/>
            </w:tcBorders>
            <w:shd w:val="clear" w:color="auto" w:fill="auto"/>
            <w:noWrap/>
            <w:vAlign w:val="bottom"/>
            <w:hideMark/>
          </w:tcPr>
          <w:p w14:paraId="0BB0333A" w14:textId="77777777" w:rsidR="00CC0DB2" w:rsidRPr="00CC0DB2" w:rsidRDefault="00CC0DB2" w:rsidP="00D664CC">
            <w:pPr>
              <w:jc w:val="both"/>
              <w:rPr>
                <w:color w:val="000000"/>
                <w:lang w:val="en-UG" w:eastAsia="en-UG"/>
              </w:rPr>
            </w:pPr>
          </w:p>
        </w:tc>
        <w:tc>
          <w:tcPr>
            <w:tcW w:w="1496" w:type="dxa"/>
            <w:tcBorders>
              <w:top w:val="nil"/>
              <w:left w:val="nil"/>
              <w:bottom w:val="nil"/>
              <w:right w:val="nil"/>
            </w:tcBorders>
            <w:shd w:val="clear" w:color="auto" w:fill="auto"/>
            <w:noWrap/>
            <w:vAlign w:val="bottom"/>
            <w:hideMark/>
          </w:tcPr>
          <w:p w14:paraId="01A9E495" w14:textId="77777777" w:rsidR="00CC0DB2" w:rsidRPr="00CC0DB2" w:rsidRDefault="00CC0DB2" w:rsidP="00D664CC">
            <w:pPr>
              <w:jc w:val="both"/>
              <w:rPr>
                <w:sz w:val="20"/>
                <w:szCs w:val="20"/>
                <w:lang w:val="en-UG" w:eastAsia="en-UG"/>
              </w:rPr>
            </w:pPr>
          </w:p>
        </w:tc>
        <w:tc>
          <w:tcPr>
            <w:tcW w:w="1396" w:type="dxa"/>
            <w:tcBorders>
              <w:top w:val="nil"/>
              <w:left w:val="nil"/>
              <w:bottom w:val="nil"/>
              <w:right w:val="nil"/>
            </w:tcBorders>
            <w:shd w:val="clear" w:color="auto" w:fill="auto"/>
            <w:noWrap/>
            <w:vAlign w:val="bottom"/>
            <w:hideMark/>
          </w:tcPr>
          <w:p w14:paraId="6DB2D78E" w14:textId="77777777" w:rsidR="00CC0DB2" w:rsidRPr="00CC0DB2" w:rsidRDefault="00CC0DB2" w:rsidP="00D664CC">
            <w:pPr>
              <w:jc w:val="both"/>
              <w:rPr>
                <w:sz w:val="20"/>
                <w:szCs w:val="20"/>
                <w:lang w:val="en-UG" w:eastAsia="en-UG"/>
              </w:rPr>
            </w:pPr>
          </w:p>
        </w:tc>
      </w:tr>
    </w:tbl>
    <w:p w14:paraId="2ABD2FB8" w14:textId="17B10151" w:rsidR="00CC0DB2" w:rsidRDefault="00CC0DB2" w:rsidP="00D664CC">
      <w:pPr>
        <w:jc w:val="both"/>
      </w:pPr>
      <w:r>
        <w:rPr>
          <w:b/>
          <w:i/>
        </w:rPr>
        <w:t>Mean =</w:t>
      </w:r>
      <m:oMath>
        <m:f>
          <m:fPr>
            <m:ctrlPr>
              <w:rPr>
                <w:rFonts w:ascii="Cambria Math" w:hAnsi="Cambria Math"/>
                <w:b/>
                <w:i/>
              </w:rPr>
            </m:ctrlPr>
          </m:fPr>
          <m:num>
            <m:r>
              <m:rPr>
                <m:sty m:val="bi"/>
              </m:rPr>
              <w:rPr>
                <w:rFonts w:ascii="Cambria Math" w:hAnsi="Cambria Math"/>
              </w:rPr>
              <m:t>1</m:t>
            </m:r>
          </m:num>
          <m:den>
            <m:r>
              <m:rPr>
                <m:sty m:val="bi"/>
              </m:rPr>
              <w:rPr>
                <w:rFonts w:ascii="Cambria Math" w:hAnsi="Cambria Math"/>
              </w:rPr>
              <m:t>12</m:t>
            </m:r>
          </m:den>
        </m:f>
        <m:r>
          <m:rPr>
            <m:sty m:val="bi"/>
          </m:rP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t>)= 1.92</w:t>
      </w:r>
    </w:p>
    <w:p w14:paraId="36DC8082" w14:textId="6946E845" w:rsidR="00CC0DB2" w:rsidRDefault="00CC0DB2" w:rsidP="00D664CC">
      <w:pPr>
        <w:jc w:val="both"/>
        <w:rPr>
          <w:b/>
        </w:rPr>
      </w:pPr>
      <w:r>
        <w:t>SD=</w:t>
      </w:r>
      <m:oMath>
        <m:rad>
          <m:radPr>
            <m:degHide m:val="1"/>
            <m:ctrlPr>
              <w:rPr>
                <w:rFonts w:ascii="Cambria Math" w:hAnsi="Cambria Math"/>
                <w:b/>
                <w:i/>
              </w:rPr>
            </m:ctrlPr>
          </m:radPr>
          <m:deg/>
          <m:e>
            <m:r>
              <m:rPr>
                <m:sty m:val="bi"/>
              </m:rPr>
              <w:rPr>
                <w:rFonts w:ascii="Cambria Math" w:hAnsi="Cambria Math"/>
              </w:rPr>
              <m:t xml:space="preserve">(30.92)/ 11  </m:t>
            </m:r>
          </m:e>
        </m:rad>
      </m:oMath>
      <w:r>
        <w:rPr>
          <w:b/>
        </w:rPr>
        <w:t>=1.68</w:t>
      </w:r>
    </w:p>
    <w:p w14:paraId="60498258" w14:textId="40591F73" w:rsidR="00CC0DB2" w:rsidRDefault="00CC0DB2" w:rsidP="00D664CC">
      <w:pPr>
        <w:jc w:val="both"/>
        <w:rPr>
          <w:b/>
        </w:rPr>
      </w:pPr>
      <w:r>
        <w:rPr>
          <w:b/>
        </w:rPr>
        <w:t>Range=max-min=6-0=6</w:t>
      </w:r>
    </w:p>
    <w:p w14:paraId="36185B3D" w14:textId="1B3B6AAA" w:rsidR="00CC0DB2" w:rsidRDefault="00CC0DB2" w:rsidP="00D664CC">
      <w:pPr>
        <w:jc w:val="both"/>
        <w:rPr>
          <w:b/>
        </w:rPr>
      </w:pPr>
      <w:r>
        <w:rPr>
          <w:b/>
        </w:rPr>
        <w:t xml:space="preserve">Interquartile range= </w:t>
      </w:r>
      <m:oMath>
        <m:f>
          <m:fPr>
            <m:ctrlPr>
              <w:rPr>
                <w:rFonts w:ascii="Cambria Math" w:hAnsi="Cambria Math"/>
                <w:b/>
                <w:i/>
              </w:rPr>
            </m:ctrlPr>
          </m:fPr>
          <m:num>
            <m:r>
              <m:rPr>
                <m:sty m:val="bi"/>
              </m:rPr>
              <w:rPr>
                <w:rFonts w:ascii="Cambria Math" w:hAnsi="Cambria Math"/>
              </w:rPr>
              <m:t>3</m:t>
            </m:r>
            <m:r>
              <m:rPr>
                <m:sty m:val="bi"/>
              </m:rPr>
              <w:rPr>
                <w:rFonts w:ascii="Cambria Math" w:hAnsi="Cambria Math"/>
                <w:vertAlign w:val="superscript"/>
              </w:rPr>
              <m:t>rd</m:t>
            </m:r>
            <m:r>
              <m:rPr>
                <m:sty m:val="bi"/>
              </m:rPr>
              <w:rPr>
                <w:rFonts w:ascii="Cambria Math" w:hAnsi="Cambria Math"/>
              </w:rPr>
              <m:t xml:space="preserve"> quantile-1</m:t>
            </m:r>
            <m:r>
              <m:rPr>
                <m:sty m:val="bi"/>
              </m:rPr>
              <w:rPr>
                <w:rFonts w:ascii="Cambria Math" w:hAnsi="Cambria Math"/>
                <w:vertAlign w:val="superscript"/>
              </w:rPr>
              <m:t>st</m:t>
            </m:r>
            <m:r>
              <m:rPr>
                <m:sty m:val="bi"/>
              </m:rPr>
              <w:rPr>
                <w:rFonts w:ascii="Cambria Math" w:hAnsi="Cambria Math"/>
              </w:rPr>
              <m:t xml:space="preserve"> quantile</m:t>
            </m:r>
          </m:num>
          <m:den>
            <m:r>
              <m:rPr>
                <m:sty m:val="bi"/>
              </m:rPr>
              <w:rPr>
                <w:rFonts w:ascii="Cambria Math" w:hAnsi="Cambria Math"/>
              </w:rPr>
              <m:t>2</m:t>
            </m:r>
          </m:den>
        </m:f>
        <m:r>
          <m:rPr>
            <m:sty m:val="bi"/>
          </m:rPr>
          <w:rPr>
            <w:rFonts w:ascii="Cambria Math" w:hAnsi="Cambria Math"/>
          </w:rPr>
          <m:t>=</m:t>
        </m:r>
        <m:f>
          <m:fPr>
            <m:ctrlPr>
              <w:rPr>
                <w:rFonts w:ascii="Cambria Math" w:hAnsi="Cambria Math"/>
                <w:b/>
                <w:i/>
              </w:rPr>
            </m:ctrlPr>
          </m:fPr>
          <m:num>
            <m:r>
              <m:rPr>
                <m:sty m:val="bi"/>
              </m:rPr>
              <w:rPr>
                <w:rFonts w:ascii="Cambria Math" w:hAnsi="Cambria Math"/>
              </w:rPr>
              <m:t>2-1</m:t>
            </m:r>
          </m:num>
          <m:den>
            <m:r>
              <m:rPr>
                <m:sty m:val="bi"/>
              </m:rPr>
              <w:rPr>
                <w:rFonts w:ascii="Cambria Math" w:hAnsi="Cambria Math"/>
              </w:rPr>
              <m:t>2</m:t>
            </m:r>
          </m:den>
        </m:f>
        <m:r>
          <m:rPr>
            <m:sty m:val="bi"/>
          </m:rPr>
          <w:rPr>
            <w:rFonts w:ascii="Cambria Math" w:hAnsi="Cambria Math"/>
          </w:rPr>
          <m:t>=0.5</m:t>
        </m:r>
      </m:oMath>
    </w:p>
    <w:p w14:paraId="5177B72D" w14:textId="22A2934B" w:rsidR="00CC0DB2" w:rsidRDefault="00CC0DB2" w:rsidP="00D664CC">
      <w:pPr>
        <w:jc w:val="both"/>
        <w:rPr>
          <w:b/>
        </w:rPr>
      </w:pPr>
      <w:r>
        <w:rPr>
          <w:b/>
        </w:rPr>
        <w:t>Interpretation.</w:t>
      </w:r>
    </w:p>
    <w:p w14:paraId="51F971CC" w14:textId="555934A1" w:rsidR="00CC0DB2" w:rsidRDefault="00CC0DB2" w:rsidP="00D664CC">
      <w:pPr>
        <w:jc w:val="both"/>
        <w:rPr>
          <w:b/>
        </w:rPr>
      </w:pPr>
      <w:r>
        <w:rPr>
          <w:b/>
        </w:rPr>
        <w:t xml:space="preserve"> On average the number of </w:t>
      </w:r>
      <w:proofErr w:type="gramStart"/>
      <w:r>
        <w:rPr>
          <w:b/>
        </w:rPr>
        <w:t>pet</w:t>
      </w:r>
      <w:proofErr w:type="gramEnd"/>
      <w:r>
        <w:rPr>
          <w:b/>
        </w:rPr>
        <w:t xml:space="preserve"> owned is 1.92±1.68, where the range is 6 meaning the difference between the highest number and least is 6.</w:t>
      </w:r>
    </w:p>
    <w:p w14:paraId="204D5B81" w14:textId="77777777" w:rsidR="00F60BE8" w:rsidRDefault="00F60BE8" w:rsidP="00D664CC">
      <w:pPr>
        <w:pStyle w:val="ListParagraph"/>
        <w:ind w:left="360"/>
        <w:jc w:val="both"/>
      </w:pPr>
    </w:p>
    <w:p w14:paraId="168A42C1" w14:textId="77777777" w:rsidR="00F60BE8" w:rsidRDefault="00F60BE8" w:rsidP="00D664CC">
      <w:pPr>
        <w:pStyle w:val="ListParagraph"/>
        <w:ind w:left="360"/>
        <w:jc w:val="both"/>
      </w:pPr>
    </w:p>
    <w:p w14:paraId="5933889E" w14:textId="4CE8A5FA" w:rsidR="0078226F" w:rsidRPr="00F60BE8" w:rsidRDefault="0078226F" w:rsidP="00D664CC">
      <w:pPr>
        <w:pStyle w:val="ListParagraph"/>
        <w:numPr>
          <w:ilvl w:val="0"/>
          <w:numId w:val="9"/>
        </w:numPr>
        <w:ind w:left="360"/>
        <w:jc w:val="both"/>
      </w:pPr>
      <w:r w:rsidRPr="00F60BE8">
        <w:rPr>
          <w:b/>
          <w:highlight w:val="yellow"/>
        </w:rPr>
        <w:t xml:space="preserve">SPSS </w:t>
      </w:r>
      <w:r w:rsidR="00783EAB" w:rsidRPr="00F60BE8">
        <w:rPr>
          <w:b/>
          <w:highlight w:val="yellow"/>
        </w:rPr>
        <w:t>Assignment</w:t>
      </w:r>
      <w:r w:rsidRPr="00F60BE8">
        <w:rPr>
          <w:b/>
          <w:highlight w:val="yellow"/>
        </w:rPr>
        <w:t>:</w:t>
      </w:r>
      <w:r w:rsidRPr="00F60BE8">
        <w:rPr>
          <w:highlight w:val="yellow"/>
        </w:rPr>
        <w:t xml:space="preserve"> </w:t>
      </w:r>
      <w:r w:rsidR="006935CD" w:rsidRPr="00F60BE8">
        <w:rPr>
          <w:highlight w:val="yellow"/>
        </w:rPr>
        <w:t xml:space="preserve">Adapted from </w:t>
      </w:r>
      <w:r w:rsidRPr="00F60BE8">
        <w:rPr>
          <w:highlight w:val="yellow"/>
        </w:rPr>
        <w:t xml:space="preserve">Healey, Chapter </w:t>
      </w:r>
      <w:r w:rsidR="007661BF" w:rsidRPr="00F60BE8">
        <w:rPr>
          <w:highlight w:val="yellow"/>
        </w:rPr>
        <w:t>4, “You are the R</w:t>
      </w:r>
      <w:r w:rsidRPr="00F60BE8">
        <w:rPr>
          <w:highlight w:val="yellow"/>
        </w:rPr>
        <w:t>esea</w:t>
      </w:r>
      <w:r w:rsidR="007661BF" w:rsidRPr="00F60BE8">
        <w:rPr>
          <w:highlight w:val="yellow"/>
        </w:rPr>
        <w:t>rcher” P</w:t>
      </w:r>
      <w:r w:rsidR="00580D09" w:rsidRPr="00F60BE8">
        <w:rPr>
          <w:highlight w:val="yellow"/>
        </w:rPr>
        <w:t>roject</w:t>
      </w:r>
      <w:r w:rsidR="00F60BE8" w:rsidRPr="00F60BE8">
        <w:rPr>
          <w:highlight w:val="yellow"/>
        </w:rPr>
        <w:t xml:space="preserve">. For this assignment, please </w:t>
      </w:r>
      <w:r w:rsidR="000D4276">
        <w:rPr>
          <w:highlight w:val="yellow"/>
        </w:rPr>
        <w:t>use</w:t>
      </w:r>
      <w:r w:rsidR="00F60BE8" w:rsidRPr="00F60BE8">
        <w:rPr>
          <w:highlight w:val="yellow"/>
        </w:rPr>
        <w:t xml:space="preserve"> the</w:t>
      </w:r>
      <w:r w:rsidRPr="00F60BE8">
        <w:rPr>
          <w:highlight w:val="yellow"/>
        </w:rPr>
        <w:t xml:space="preserve"> following five variables: </w:t>
      </w:r>
      <w:r w:rsidRPr="00F60BE8">
        <w:rPr>
          <w:b/>
          <w:highlight w:val="yellow"/>
        </w:rPr>
        <w:t>age</w:t>
      </w:r>
      <w:r w:rsidRPr="00F60BE8">
        <w:rPr>
          <w:highlight w:val="yellow"/>
        </w:rPr>
        <w:t xml:space="preserve">, </w:t>
      </w:r>
      <w:r w:rsidR="00783EAB" w:rsidRPr="00F60BE8">
        <w:rPr>
          <w:b/>
          <w:highlight w:val="yellow"/>
        </w:rPr>
        <w:t>educ,</w:t>
      </w:r>
      <w:r w:rsidRPr="00F60BE8">
        <w:rPr>
          <w:highlight w:val="yellow"/>
        </w:rPr>
        <w:t xml:space="preserve"> </w:t>
      </w:r>
      <w:r w:rsidR="00F60BE8" w:rsidRPr="00F60BE8">
        <w:rPr>
          <w:b/>
          <w:highlight w:val="yellow"/>
        </w:rPr>
        <w:t>paeduc</w:t>
      </w:r>
      <w:r w:rsidRPr="00F60BE8">
        <w:rPr>
          <w:highlight w:val="yellow"/>
        </w:rPr>
        <w:t xml:space="preserve">, </w:t>
      </w:r>
      <w:r w:rsidR="00783EAB" w:rsidRPr="00F60BE8">
        <w:rPr>
          <w:b/>
          <w:highlight w:val="yellow"/>
        </w:rPr>
        <w:t>wwwhr</w:t>
      </w:r>
      <w:r w:rsidR="00674573" w:rsidRPr="00F60BE8">
        <w:rPr>
          <w:highlight w:val="yellow"/>
        </w:rPr>
        <w:t xml:space="preserve">, and </w:t>
      </w:r>
      <w:r w:rsidR="00783EAB" w:rsidRPr="00F60BE8">
        <w:rPr>
          <w:b/>
          <w:highlight w:val="yellow"/>
        </w:rPr>
        <w:t>tvhours</w:t>
      </w:r>
      <w:r w:rsidR="00674573" w:rsidRPr="00F60BE8">
        <w:rPr>
          <w:highlight w:val="yellow"/>
        </w:rPr>
        <w:t xml:space="preserve">. </w:t>
      </w:r>
    </w:p>
    <w:p w14:paraId="290D0CC3" w14:textId="31942205" w:rsidR="0078226F" w:rsidRPr="00F60BE8" w:rsidRDefault="0078226F" w:rsidP="00D664CC">
      <w:pPr>
        <w:jc w:val="both"/>
      </w:pPr>
    </w:p>
    <w:p w14:paraId="1AE9EF63" w14:textId="1B916D14" w:rsidR="004A439F" w:rsidRPr="00F60BE8" w:rsidRDefault="004A439F" w:rsidP="00D664CC">
      <w:pPr>
        <w:jc w:val="both"/>
      </w:pPr>
    </w:p>
    <w:p w14:paraId="6098C824" w14:textId="77777777" w:rsidR="004A439F" w:rsidRPr="00F60BE8" w:rsidRDefault="004A439F" w:rsidP="00D664CC">
      <w:pPr>
        <w:pStyle w:val="Heading2"/>
        <w:jc w:val="both"/>
        <w:rPr>
          <w:rFonts w:ascii="Times New Roman" w:hAnsi="Times New Roman" w:cs="Times New Roman"/>
          <w:color w:val="122D40"/>
          <w:sz w:val="24"/>
          <w:szCs w:val="24"/>
        </w:rPr>
      </w:pPr>
      <w:r w:rsidRPr="00F60BE8">
        <w:rPr>
          <w:rStyle w:val="headingtext"/>
          <w:rFonts w:ascii="Times New Roman" w:hAnsi="Times New Roman" w:cs="Times New Roman"/>
          <w:b/>
          <w:bCs/>
          <w:color w:val="122D40"/>
          <w:sz w:val="24"/>
          <w:szCs w:val="24"/>
        </w:rPr>
        <w:t>You Are the Researcher</w:t>
      </w:r>
    </w:p>
    <w:p w14:paraId="53D6D479" w14:textId="77777777" w:rsidR="004A439F" w:rsidRPr="00F60BE8" w:rsidRDefault="004A439F" w:rsidP="00D664CC">
      <w:pPr>
        <w:pStyle w:val="Heading3"/>
        <w:spacing w:before="0" w:beforeAutospacing="0" w:after="75" w:afterAutospacing="0"/>
        <w:ind w:right="1500"/>
        <w:jc w:val="both"/>
        <w:rPr>
          <w:rStyle w:val="headingtext"/>
          <w:color w:val="B03F3B"/>
          <w:sz w:val="24"/>
          <w:szCs w:val="24"/>
        </w:rPr>
      </w:pPr>
    </w:p>
    <w:p w14:paraId="013FDB72" w14:textId="4CA43D77" w:rsidR="004A439F" w:rsidRPr="00F60BE8" w:rsidRDefault="004A439F" w:rsidP="00D664CC">
      <w:pPr>
        <w:pStyle w:val="Heading3"/>
        <w:spacing w:before="0" w:beforeAutospacing="0" w:after="75" w:afterAutospacing="0"/>
        <w:ind w:right="1500"/>
        <w:jc w:val="both"/>
        <w:rPr>
          <w:color w:val="B03F3B"/>
          <w:sz w:val="24"/>
          <w:szCs w:val="24"/>
        </w:rPr>
      </w:pPr>
      <w:r w:rsidRPr="00F60BE8">
        <w:rPr>
          <w:rStyle w:val="headingtext"/>
          <w:color w:val="B03F3B"/>
          <w:sz w:val="24"/>
          <w:szCs w:val="24"/>
        </w:rPr>
        <w:t>Project 1: The Typical American (Revisited)</w:t>
      </w:r>
    </w:p>
    <w:p w14:paraId="09D24A1B" w14:textId="77777777" w:rsidR="004A439F" w:rsidRPr="00F60BE8" w:rsidRDefault="004A439F" w:rsidP="00D664CC">
      <w:pPr>
        <w:pStyle w:val="NormalWeb"/>
        <w:spacing w:before="0" w:beforeAutospacing="0" w:after="225" w:afterAutospacing="0"/>
        <w:ind w:right="825"/>
        <w:jc w:val="both"/>
        <w:rPr>
          <w:color w:val="575757"/>
        </w:rPr>
      </w:pPr>
      <w:r w:rsidRPr="00F60BE8">
        <w:rPr>
          <w:color w:val="575757"/>
        </w:rPr>
        <w:t>In </w:t>
      </w:r>
      <w:hyperlink r:id="rId9" w:history="1">
        <w:r w:rsidRPr="00F60BE8">
          <w:rPr>
            <w:rStyle w:val="Hyperlink"/>
            <w:color w:val="007DB8"/>
          </w:rPr>
          <w:t>Chapter 3</w:t>
        </w:r>
      </w:hyperlink>
      <w:r w:rsidRPr="00F60BE8">
        <w:rPr>
          <w:color w:val="575757"/>
        </w:rPr>
        <w:t>, you described the typical American using 10 variables selected from the 2018 GSS. Now you will examine variation on some of the variables you selected.</w:t>
      </w:r>
    </w:p>
    <w:p w14:paraId="6371AF4C" w14:textId="07BB7C32" w:rsidR="004A439F" w:rsidRPr="00F60BE8" w:rsidRDefault="004A439F" w:rsidP="00D664CC">
      <w:pPr>
        <w:pStyle w:val="Heading4"/>
        <w:spacing w:before="0"/>
        <w:ind w:right="180"/>
        <w:jc w:val="both"/>
        <w:rPr>
          <w:rStyle w:val="headingtext"/>
          <w:rFonts w:ascii="Times New Roman" w:hAnsi="Times New Roman" w:cs="Times New Roman"/>
          <w:color w:val="111111"/>
        </w:rPr>
      </w:pPr>
      <w:r w:rsidRPr="00F60BE8">
        <w:rPr>
          <w:rStyle w:val="headingtext"/>
          <w:rFonts w:ascii="Times New Roman" w:hAnsi="Times New Roman" w:cs="Times New Roman"/>
          <w:color w:val="111111"/>
        </w:rPr>
        <w:t>Step 1: Choosing the Variables</w:t>
      </w:r>
    </w:p>
    <w:p w14:paraId="3E9835D9" w14:textId="77777777" w:rsidR="00F60BE8" w:rsidRPr="00F60BE8" w:rsidRDefault="00F60BE8" w:rsidP="00D664CC">
      <w:pPr>
        <w:jc w:val="both"/>
      </w:pPr>
    </w:p>
    <w:p w14:paraId="32FE6455" w14:textId="49DA35B4" w:rsidR="00F60BE8" w:rsidRPr="00F60BE8" w:rsidRDefault="004A439F" w:rsidP="00D664CC">
      <w:pPr>
        <w:pStyle w:val="NormalWeb"/>
        <w:spacing w:before="0" w:beforeAutospacing="0" w:after="225" w:afterAutospacing="0"/>
        <w:ind w:right="825"/>
        <w:jc w:val="both"/>
        <w:rPr>
          <w:b/>
          <w:color w:val="575757"/>
        </w:rPr>
      </w:pPr>
      <w:r w:rsidRPr="00F60BE8">
        <w:rPr>
          <w:color w:val="575757"/>
        </w:rPr>
        <w:t>Select at least five of the ordinal and interval-ratio variables you used in </w:t>
      </w:r>
      <w:hyperlink r:id="rId10" w:history="1">
        <w:r w:rsidRPr="00F60BE8">
          <w:rPr>
            <w:rStyle w:val="Hyperlink"/>
            <w:color w:val="007DB8"/>
          </w:rPr>
          <w:t>Chapter 3</w:t>
        </w:r>
      </w:hyperlink>
      <w:r w:rsidRPr="00F60BE8">
        <w:rPr>
          <w:color w:val="575757"/>
        </w:rPr>
        <w:t xml:space="preserve">. Add more variables if you had fewer than five variables at this level of measurement. </w:t>
      </w:r>
      <w:r w:rsidRPr="00F60BE8">
        <w:rPr>
          <w:b/>
          <w:color w:val="575757"/>
        </w:rPr>
        <w:t>Note: These variables have been selected for you (</w:t>
      </w:r>
      <w:r w:rsidRPr="00F60BE8">
        <w:rPr>
          <w:b/>
          <w:color w:val="575757"/>
          <w:highlight w:val="yellow"/>
        </w:rPr>
        <w:t>in yellow above</w:t>
      </w:r>
      <w:r w:rsidRPr="00F60BE8">
        <w:rPr>
          <w:b/>
          <w:color w:val="575757"/>
        </w:rPr>
        <w:t xml:space="preserve">) and </w:t>
      </w:r>
      <w:r w:rsidR="000D4276">
        <w:rPr>
          <w:b/>
          <w:color w:val="575757"/>
        </w:rPr>
        <w:t xml:space="preserve">they also </w:t>
      </w:r>
      <w:r w:rsidRPr="00F60BE8">
        <w:rPr>
          <w:b/>
          <w:color w:val="575757"/>
        </w:rPr>
        <w:t>appear in the table below.</w:t>
      </w:r>
    </w:p>
    <w:p w14:paraId="7A72069B" w14:textId="78DECCD9" w:rsidR="00F60BE8" w:rsidRPr="00F60BE8" w:rsidRDefault="00F60BE8" w:rsidP="00D664CC">
      <w:pPr>
        <w:pStyle w:val="NormalWeb"/>
        <w:spacing w:before="0" w:beforeAutospacing="0" w:after="225" w:afterAutospacing="0"/>
        <w:ind w:right="975"/>
        <w:jc w:val="both"/>
        <w:rPr>
          <w:color w:val="575757"/>
        </w:rPr>
      </w:pPr>
      <w:r w:rsidRPr="00F60BE8">
        <w:rPr>
          <w:b/>
          <w:color w:val="575757"/>
        </w:rPr>
        <w:t>Instructor’s Note:</w:t>
      </w:r>
      <w:r w:rsidRPr="00F60BE8">
        <w:rPr>
          <w:color w:val="575757"/>
        </w:rPr>
        <w:t xml:space="preserve"> You have been asked to use each of the variables listed below for this analysis, however, before proceeding with this analysis, you should identify what each of these variables measures by filling in the table below (Remember that you should consult the codebook in Appendix G for this part of the assignment):</w:t>
      </w:r>
    </w:p>
    <w:tbl>
      <w:tblPr>
        <w:tblpPr w:leftFromText="180" w:rightFromText="180" w:vertAnchor="text" w:horzAnchor="margin" w:tblpXSpec="center" w:tblpY="297"/>
        <w:tblW w:w="640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4"/>
        <w:gridCol w:w="1118"/>
        <w:gridCol w:w="2296"/>
        <w:gridCol w:w="1887"/>
      </w:tblGrid>
      <w:tr w:rsidR="00F60BE8" w:rsidRPr="00F60BE8" w14:paraId="1EBD69C8" w14:textId="77777777" w:rsidTr="009D6B75">
        <w:trPr>
          <w:tblHeader/>
        </w:trPr>
        <w:tc>
          <w:tcPr>
            <w:tcW w:w="0" w:type="auto"/>
            <w:tcBorders>
              <w:top w:val="nil"/>
              <w:left w:val="nil"/>
              <w:bottom w:val="single" w:sz="6" w:space="0" w:color="696969"/>
              <w:right w:val="single" w:sz="6" w:space="0" w:color="000000"/>
            </w:tcBorders>
            <w:shd w:val="clear" w:color="auto" w:fill="E9E9E9"/>
            <w:tcMar>
              <w:top w:w="105" w:type="dxa"/>
              <w:left w:w="105" w:type="dxa"/>
              <w:bottom w:w="105" w:type="dxa"/>
              <w:right w:w="105" w:type="dxa"/>
            </w:tcMar>
            <w:hideMark/>
          </w:tcPr>
          <w:p w14:paraId="03746644" w14:textId="77777777" w:rsidR="00F60BE8" w:rsidRPr="00F60BE8" w:rsidRDefault="00F60BE8" w:rsidP="00D664CC">
            <w:pPr>
              <w:pStyle w:val="NormalWeb"/>
              <w:spacing w:before="0" w:beforeAutospacing="0" w:after="0" w:afterAutospacing="0"/>
              <w:jc w:val="both"/>
              <w:rPr>
                <w:b/>
                <w:bCs/>
                <w:color w:val="696969"/>
              </w:rPr>
            </w:pPr>
            <w:r w:rsidRPr="00F60BE8">
              <w:rPr>
                <w:b/>
                <w:bCs/>
                <w:color w:val="696969"/>
              </w:rPr>
              <w:lastRenderedPageBreak/>
              <w:t>Variable</w:t>
            </w:r>
          </w:p>
        </w:tc>
        <w:tc>
          <w:tcPr>
            <w:tcW w:w="0" w:type="auto"/>
            <w:tcBorders>
              <w:top w:val="nil"/>
              <w:left w:val="nil"/>
              <w:bottom w:val="single" w:sz="6" w:space="0" w:color="696969"/>
              <w:right w:val="single" w:sz="6" w:space="0" w:color="000000"/>
            </w:tcBorders>
            <w:shd w:val="clear" w:color="auto" w:fill="E9E9E9"/>
            <w:tcMar>
              <w:top w:w="105" w:type="dxa"/>
              <w:left w:w="105" w:type="dxa"/>
              <w:bottom w:w="105" w:type="dxa"/>
              <w:right w:w="105" w:type="dxa"/>
            </w:tcMar>
            <w:hideMark/>
          </w:tcPr>
          <w:p w14:paraId="2383FF38" w14:textId="77777777" w:rsidR="00F60BE8" w:rsidRPr="00F60BE8" w:rsidRDefault="00F60BE8" w:rsidP="00D664CC">
            <w:pPr>
              <w:pStyle w:val="NormalWeb"/>
              <w:spacing w:before="0" w:beforeAutospacing="0" w:after="0" w:afterAutospacing="0"/>
              <w:jc w:val="both"/>
              <w:rPr>
                <w:b/>
                <w:bCs/>
                <w:color w:val="696969"/>
              </w:rPr>
            </w:pPr>
            <w:r w:rsidRPr="00F60BE8">
              <w:rPr>
                <w:b/>
                <w:bCs/>
                <w:color w:val="696969"/>
              </w:rPr>
              <w:t>SPSS Name</w:t>
            </w:r>
          </w:p>
        </w:tc>
        <w:tc>
          <w:tcPr>
            <w:tcW w:w="0" w:type="auto"/>
            <w:tcBorders>
              <w:top w:val="nil"/>
              <w:left w:val="nil"/>
              <w:bottom w:val="single" w:sz="6" w:space="0" w:color="696969"/>
              <w:right w:val="single" w:sz="6" w:space="0" w:color="000000"/>
            </w:tcBorders>
            <w:shd w:val="clear" w:color="auto" w:fill="E9E9E9"/>
            <w:tcMar>
              <w:top w:w="105" w:type="dxa"/>
              <w:left w:w="105" w:type="dxa"/>
              <w:bottom w:w="105" w:type="dxa"/>
              <w:right w:w="105" w:type="dxa"/>
            </w:tcMar>
            <w:hideMark/>
          </w:tcPr>
          <w:p w14:paraId="19E2C9E2" w14:textId="77777777" w:rsidR="00F60BE8" w:rsidRPr="00F60BE8" w:rsidRDefault="00F60BE8" w:rsidP="00D664CC">
            <w:pPr>
              <w:pStyle w:val="NormalWeb"/>
              <w:spacing w:before="0" w:beforeAutospacing="0" w:after="0" w:afterAutospacing="0"/>
              <w:jc w:val="both"/>
              <w:rPr>
                <w:b/>
                <w:bCs/>
                <w:color w:val="696969"/>
              </w:rPr>
            </w:pPr>
            <w:r w:rsidRPr="00F60BE8">
              <w:rPr>
                <w:b/>
                <w:bCs/>
                <w:color w:val="696969"/>
              </w:rPr>
              <w:t>Explain exactly what this variable measures</w:t>
            </w:r>
          </w:p>
        </w:tc>
        <w:tc>
          <w:tcPr>
            <w:tcW w:w="0" w:type="auto"/>
            <w:tcBorders>
              <w:top w:val="nil"/>
              <w:left w:val="nil"/>
              <w:bottom w:val="single" w:sz="6" w:space="0" w:color="696969"/>
              <w:right w:val="single" w:sz="6" w:space="0" w:color="000000"/>
            </w:tcBorders>
            <w:shd w:val="clear" w:color="auto" w:fill="E9E9E9"/>
            <w:tcMar>
              <w:top w:w="105" w:type="dxa"/>
              <w:left w:w="105" w:type="dxa"/>
              <w:bottom w:w="105" w:type="dxa"/>
              <w:right w:w="105" w:type="dxa"/>
            </w:tcMar>
            <w:hideMark/>
          </w:tcPr>
          <w:p w14:paraId="2C67A1F8" w14:textId="77777777" w:rsidR="00F60BE8" w:rsidRPr="00F60BE8" w:rsidRDefault="00F60BE8" w:rsidP="00D664CC">
            <w:pPr>
              <w:pStyle w:val="NormalWeb"/>
              <w:spacing w:before="0" w:beforeAutospacing="0" w:after="0" w:afterAutospacing="0"/>
              <w:jc w:val="both"/>
              <w:rPr>
                <w:b/>
                <w:bCs/>
                <w:color w:val="696969"/>
              </w:rPr>
            </w:pPr>
            <w:r w:rsidRPr="00F60BE8">
              <w:rPr>
                <w:b/>
                <w:bCs/>
                <w:color w:val="696969"/>
              </w:rPr>
              <w:t>Level of Measurement</w:t>
            </w:r>
          </w:p>
        </w:tc>
      </w:tr>
      <w:tr w:rsidR="00F60BE8" w:rsidRPr="00F60BE8" w14:paraId="6B7F1453" w14:textId="77777777" w:rsidTr="009D6B75">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38FEA75" w14:textId="77777777" w:rsidR="00F60BE8" w:rsidRPr="00F60BE8" w:rsidRDefault="00F60BE8" w:rsidP="00D664CC">
            <w:pPr>
              <w:pStyle w:val="NormalWeb"/>
              <w:spacing w:before="0" w:beforeAutospacing="0" w:after="0" w:afterAutospacing="0"/>
              <w:jc w:val="both"/>
              <w:rPr>
                <w:color w:val="575757"/>
              </w:rPr>
            </w:pPr>
            <w:r w:rsidRPr="00F60BE8">
              <w:rPr>
                <w:color w:val="575757"/>
              </w:rPr>
              <w:t> 1</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3226B50" w14:textId="77777777" w:rsidR="00F60BE8" w:rsidRPr="00F60BE8" w:rsidRDefault="00F60BE8" w:rsidP="00D664CC">
            <w:pPr>
              <w:pStyle w:val="NormalWeb"/>
              <w:spacing w:before="0" w:beforeAutospacing="0" w:after="0" w:afterAutospacing="0"/>
              <w:jc w:val="both"/>
              <w:rPr>
                <w:color w:val="575757"/>
              </w:rPr>
            </w:pPr>
            <w:r w:rsidRPr="00F60BE8">
              <w:rPr>
                <w:color w:val="575757"/>
              </w:rPr>
              <w:t>age </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A7BA99C" w14:textId="2FF52CE8" w:rsidR="00F60BE8" w:rsidRPr="00F60BE8" w:rsidRDefault="00F60BE8" w:rsidP="00D664CC">
            <w:pPr>
              <w:pStyle w:val="NormalWeb"/>
              <w:spacing w:before="0" w:beforeAutospacing="0" w:after="0" w:afterAutospacing="0"/>
              <w:jc w:val="both"/>
              <w:rPr>
                <w:color w:val="575757"/>
              </w:rPr>
            </w:pPr>
            <w:r w:rsidRPr="00F60BE8">
              <w:rPr>
                <w:color w:val="575757"/>
              </w:rPr>
              <w:t> </w:t>
            </w:r>
            <w:r w:rsidR="00BE5489">
              <w:rPr>
                <w:color w:val="575757"/>
              </w:rPr>
              <w:t>A</w:t>
            </w:r>
            <w:r w:rsidR="009D6B75">
              <w:rPr>
                <w:color w:val="575757"/>
              </w:rPr>
              <w:t>ge of the respondent</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7526C5CC" w14:textId="3E19D3CB" w:rsidR="00F60BE8" w:rsidRPr="00F60BE8" w:rsidRDefault="00F60BE8" w:rsidP="00D664CC">
            <w:pPr>
              <w:pStyle w:val="NormalWeb"/>
              <w:spacing w:before="0" w:beforeAutospacing="0" w:after="0" w:afterAutospacing="0"/>
              <w:jc w:val="both"/>
              <w:rPr>
                <w:color w:val="575757"/>
              </w:rPr>
            </w:pPr>
            <w:r w:rsidRPr="00F60BE8">
              <w:rPr>
                <w:color w:val="575757"/>
              </w:rPr>
              <w:t> </w:t>
            </w:r>
            <w:r w:rsidR="009D6B75">
              <w:rPr>
                <w:color w:val="575757"/>
              </w:rPr>
              <w:t>scale</w:t>
            </w:r>
          </w:p>
        </w:tc>
      </w:tr>
      <w:tr w:rsidR="00F60BE8" w:rsidRPr="00F60BE8" w14:paraId="0A67486E" w14:textId="77777777" w:rsidTr="009D6B75">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53B9FAE" w14:textId="77777777" w:rsidR="00F60BE8" w:rsidRPr="00F60BE8" w:rsidRDefault="00F60BE8" w:rsidP="00D664CC">
            <w:pPr>
              <w:pStyle w:val="NormalWeb"/>
              <w:spacing w:before="0" w:beforeAutospacing="0" w:after="0" w:afterAutospacing="0"/>
              <w:jc w:val="both"/>
              <w:rPr>
                <w:color w:val="575757"/>
              </w:rPr>
            </w:pPr>
            <w:r w:rsidRPr="00F60BE8">
              <w:rPr>
                <w:color w:val="575757"/>
              </w:rPr>
              <w:t> 2</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B697C7F" w14:textId="77777777" w:rsidR="00F60BE8" w:rsidRPr="00F60BE8" w:rsidRDefault="00F60BE8" w:rsidP="00D664CC">
            <w:pPr>
              <w:pStyle w:val="NormalWeb"/>
              <w:spacing w:before="0" w:beforeAutospacing="0" w:after="0" w:afterAutospacing="0"/>
              <w:jc w:val="both"/>
              <w:rPr>
                <w:color w:val="575757"/>
              </w:rPr>
            </w:pPr>
            <w:r w:rsidRPr="00F60BE8">
              <w:rPr>
                <w:color w:val="575757"/>
              </w:rPr>
              <w:t>educ </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8DA0D5E" w14:textId="595852EE" w:rsidR="00F60BE8" w:rsidRPr="00F60BE8" w:rsidRDefault="009D6B75" w:rsidP="00D664CC">
            <w:pPr>
              <w:pStyle w:val="NormalWeb"/>
              <w:spacing w:before="0" w:beforeAutospacing="0" w:after="0" w:afterAutospacing="0"/>
              <w:jc w:val="both"/>
              <w:rPr>
                <w:color w:val="575757"/>
              </w:rPr>
            </w:pPr>
            <w:r>
              <w:rPr>
                <w:color w:val="575757"/>
              </w:rPr>
              <w:t>Highest year of school completed</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03FCB4E" w14:textId="084F4AAC" w:rsidR="00F60BE8" w:rsidRPr="00F60BE8" w:rsidRDefault="009D6B75" w:rsidP="00D664CC">
            <w:pPr>
              <w:pStyle w:val="NormalWeb"/>
              <w:spacing w:before="0" w:beforeAutospacing="0" w:after="0" w:afterAutospacing="0"/>
              <w:jc w:val="both"/>
              <w:rPr>
                <w:color w:val="575757"/>
              </w:rPr>
            </w:pPr>
            <w:r>
              <w:rPr>
                <w:color w:val="575757"/>
              </w:rPr>
              <w:t>Nominal</w:t>
            </w:r>
          </w:p>
        </w:tc>
      </w:tr>
      <w:tr w:rsidR="00F60BE8" w:rsidRPr="00F60BE8" w14:paraId="2E54E258" w14:textId="77777777" w:rsidTr="009D6B75">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7525650" w14:textId="77777777" w:rsidR="00F60BE8" w:rsidRPr="00F60BE8" w:rsidRDefault="00F60BE8" w:rsidP="00D664CC">
            <w:pPr>
              <w:pStyle w:val="NormalWeb"/>
              <w:spacing w:before="0" w:beforeAutospacing="0" w:after="0" w:afterAutospacing="0"/>
              <w:jc w:val="both"/>
              <w:rPr>
                <w:color w:val="575757"/>
              </w:rPr>
            </w:pPr>
            <w:r w:rsidRPr="00F60BE8">
              <w:rPr>
                <w:color w:val="575757"/>
              </w:rPr>
              <w:t> 3</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tcPr>
          <w:p w14:paraId="6CC6174C" w14:textId="77777777" w:rsidR="00F60BE8" w:rsidRPr="00F60BE8" w:rsidRDefault="00F60BE8" w:rsidP="00D664CC">
            <w:pPr>
              <w:pStyle w:val="NormalWeb"/>
              <w:spacing w:before="0" w:beforeAutospacing="0" w:after="0" w:afterAutospacing="0"/>
              <w:jc w:val="both"/>
              <w:rPr>
                <w:color w:val="575757"/>
              </w:rPr>
            </w:pPr>
            <w:r w:rsidRPr="00F60BE8">
              <w:rPr>
                <w:color w:val="575757"/>
              </w:rPr>
              <w:t>paeduc</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678AF75" w14:textId="640A22D1" w:rsidR="00F60BE8" w:rsidRPr="00F60BE8" w:rsidRDefault="009D6B75" w:rsidP="00D664CC">
            <w:pPr>
              <w:pStyle w:val="NormalWeb"/>
              <w:spacing w:before="0" w:beforeAutospacing="0" w:after="0" w:afterAutospacing="0"/>
              <w:jc w:val="both"/>
              <w:rPr>
                <w:color w:val="575757"/>
              </w:rPr>
            </w:pPr>
            <w:r>
              <w:rPr>
                <w:color w:val="575757"/>
              </w:rPr>
              <w:t>Highest year school completed father</w:t>
            </w:r>
            <w:r w:rsidR="00F60BE8" w:rsidRPr="00F60BE8">
              <w:rPr>
                <w:color w:val="575757"/>
              </w:rPr>
              <w:t> </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EEFBDE5" w14:textId="69B1489A" w:rsidR="00F60BE8" w:rsidRPr="00F60BE8" w:rsidRDefault="009D6B75" w:rsidP="00D664CC">
            <w:pPr>
              <w:pStyle w:val="NormalWeb"/>
              <w:spacing w:before="0" w:beforeAutospacing="0" w:after="0" w:afterAutospacing="0"/>
              <w:jc w:val="both"/>
              <w:rPr>
                <w:color w:val="575757"/>
              </w:rPr>
            </w:pPr>
            <w:r>
              <w:rPr>
                <w:color w:val="575757"/>
              </w:rPr>
              <w:t>scale</w:t>
            </w:r>
          </w:p>
        </w:tc>
      </w:tr>
      <w:tr w:rsidR="00F60BE8" w:rsidRPr="00F60BE8" w14:paraId="3758EB6A" w14:textId="77777777" w:rsidTr="009D6B75">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97C0FE1" w14:textId="77777777" w:rsidR="00F60BE8" w:rsidRPr="00F60BE8" w:rsidRDefault="00F60BE8" w:rsidP="00D664CC">
            <w:pPr>
              <w:pStyle w:val="NormalWeb"/>
              <w:spacing w:before="0" w:beforeAutospacing="0" w:after="0" w:afterAutospacing="0"/>
              <w:jc w:val="both"/>
              <w:rPr>
                <w:color w:val="575757"/>
              </w:rPr>
            </w:pPr>
            <w:r w:rsidRPr="00F60BE8">
              <w:rPr>
                <w:color w:val="575757"/>
              </w:rPr>
              <w:t> 4</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tcPr>
          <w:p w14:paraId="7779F045" w14:textId="77777777" w:rsidR="00F60BE8" w:rsidRPr="00F60BE8" w:rsidRDefault="00F60BE8" w:rsidP="00D664CC">
            <w:pPr>
              <w:pStyle w:val="NormalWeb"/>
              <w:spacing w:before="0" w:beforeAutospacing="0" w:after="0" w:afterAutospacing="0"/>
              <w:jc w:val="both"/>
              <w:rPr>
                <w:color w:val="575757"/>
              </w:rPr>
            </w:pPr>
            <w:r w:rsidRPr="00F60BE8">
              <w:rPr>
                <w:color w:val="575757"/>
              </w:rPr>
              <w:t>wwwhr </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1C03767D" w14:textId="1A4FD100" w:rsidR="00F60BE8" w:rsidRPr="00F60BE8" w:rsidRDefault="009D6B75" w:rsidP="00D664CC">
            <w:pPr>
              <w:pStyle w:val="NormalWeb"/>
              <w:spacing w:before="0" w:beforeAutospacing="0" w:after="0" w:afterAutospacing="0"/>
              <w:jc w:val="both"/>
              <w:rPr>
                <w:color w:val="575757"/>
              </w:rPr>
            </w:pPr>
            <w:r>
              <w:rPr>
                <w:color w:val="575757"/>
              </w:rPr>
              <w:t>www hours per week</w:t>
            </w:r>
            <w:r w:rsidR="00F60BE8" w:rsidRPr="00F60BE8">
              <w:rPr>
                <w:color w:val="575757"/>
              </w:rPr>
              <w:t> </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4BE550C8" w14:textId="78900B35" w:rsidR="00F60BE8" w:rsidRPr="00F60BE8" w:rsidRDefault="009D6B75" w:rsidP="00D664CC">
            <w:pPr>
              <w:pStyle w:val="NormalWeb"/>
              <w:spacing w:before="0" w:beforeAutospacing="0" w:after="0" w:afterAutospacing="0"/>
              <w:jc w:val="both"/>
              <w:rPr>
                <w:color w:val="575757"/>
              </w:rPr>
            </w:pPr>
            <w:r>
              <w:rPr>
                <w:color w:val="575757"/>
              </w:rPr>
              <w:t>scale</w:t>
            </w:r>
          </w:p>
        </w:tc>
      </w:tr>
      <w:tr w:rsidR="00F60BE8" w:rsidRPr="00F60BE8" w14:paraId="39D60272" w14:textId="77777777" w:rsidTr="009D6B75">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694C046B" w14:textId="77777777" w:rsidR="00F60BE8" w:rsidRPr="00F60BE8" w:rsidRDefault="00F60BE8" w:rsidP="00D664CC">
            <w:pPr>
              <w:pStyle w:val="NormalWeb"/>
              <w:spacing w:before="0" w:beforeAutospacing="0" w:after="0" w:afterAutospacing="0"/>
              <w:jc w:val="both"/>
              <w:rPr>
                <w:color w:val="575757"/>
              </w:rPr>
            </w:pPr>
            <w:r w:rsidRPr="00F60BE8">
              <w:rPr>
                <w:color w:val="575757"/>
              </w:rPr>
              <w:t> 5</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4525E94" w14:textId="77777777" w:rsidR="00F60BE8" w:rsidRPr="00F60BE8" w:rsidRDefault="00F60BE8" w:rsidP="00D664CC">
            <w:pPr>
              <w:pStyle w:val="NormalWeb"/>
              <w:spacing w:before="0" w:beforeAutospacing="0" w:after="0" w:afterAutospacing="0"/>
              <w:jc w:val="both"/>
              <w:rPr>
                <w:color w:val="575757"/>
              </w:rPr>
            </w:pPr>
            <w:r w:rsidRPr="00F60BE8">
              <w:rPr>
                <w:color w:val="575757"/>
              </w:rPr>
              <w:t>tvhours</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7032837" w14:textId="6D2DB122" w:rsidR="00F60BE8" w:rsidRPr="00F60BE8" w:rsidRDefault="009D6B75" w:rsidP="00D664CC">
            <w:pPr>
              <w:pStyle w:val="NormalWeb"/>
              <w:spacing w:before="0" w:beforeAutospacing="0" w:after="0" w:afterAutospacing="0"/>
              <w:jc w:val="both"/>
              <w:rPr>
                <w:color w:val="575757"/>
              </w:rPr>
            </w:pPr>
            <w:r>
              <w:rPr>
                <w:color w:val="575757"/>
              </w:rPr>
              <w:t>Hours per day watching Tv</w:t>
            </w:r>
            <w:r w:rsidR="00F60BE8" w:rsidRPr="00F60BE8">
              <w:rPr>
                <w:color w:val="575757"/>
              </w:rPr>
              <w:t> </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F2A6E4B" w14:textId="7F9DCA97" w:rsidR="00F60BE8" w:rsidRPr="00F60BE8" w:rsidRDefault="009D6B75" w:rsidP="00D664CC">
            <w:pPr>
              <w:pStyle w:val="NormalWeb"/>
              <w:spacing w:before="0" w:beforeAutospacing="0" w:after="0" w:afterAutospacing="0"/>
              <w:jc w:val="both"/>
              <w:rPr>
                <w:color w:val="575757"/>
              </w:rPr>
            </w:pPr>
            <w:r>
              <w:rPr>
                <w:color w:val="575757"/>
              </w:rPr>
              <w:t>scale</w:t>
            </w:r>
          </w:p>
        </w:tc>
      </w:tr>
    </w:tbl>
    <w:p w14:paraId="6228A907" w14:textId="77777777" w:rsidR="00F60BE8" w:rsidRPr="00F60BE8" w:rsidRDefault="00F60BE8" w:rsidP="00D664CC">
      <w:pPr>
        <w:pStyle w:val="NormalWeb"/>
        <w:spacing w:before="0" w:beforeAutospacing="0" w:after="225" w:afterAutospacing="0"/>
        <w:ind w:right="975"/>
        <w:jc w:val="both"/>
        <w:rPr>
          <w:color w:val="575757"/>
        </w:rPr>
      </w:pPr>
    </w:p>
    <w:p w14:paraId="4CE954AC" w14:textId="77777777" w:rsidR="00F60BE8" w:rsidRPr="00F60BE8" w:rsidRDefault="00F60BE8" w:rsidP="00D664CC">
      <w:pPr>
        <w:pStyle w:val="NormalWeb"/>
        <w:spacing w:before="0" w:beforeAutospacing="0" w:after="225" w:afterAutospacing="0"/>
        <w:ind w:left="360" w:right="975"/>
        <w:jc w:val="both"/>
        <w:rPr>
          <w:color w:val="575757"/>
        </w:rPr>
      </w:pPr>
    </w:p>
    <w:p w14:paraId="2E62303D" w14:textId="77777777" w:rsidR="00F60BE8" w:rsidRPr="00F60BE8" w:rsidRDefault="00F60BE8" w:rsidP="00D664CC">
      <w:pPr>
        <w:pStyle w:val="NormalWeb"/>
        <w:spacing w:before="0" w:beforeAutospacing="0" w:after="225" w:afterAutospacing="0"/>
        <w:ind w:left="360" w:right="975"/>
        <w:jc w:val="both"/>
        <w:rPr>
          <w:color w:val="575757"/>
        </w:rPr>
      </w:pPr>
    </w:p>
    <w:p w14:paraId="07E16144" w14:textId="77777777" w:rsidR="00F60BE8" w:rsidRPr="00F60BE8" w:rsidRDefault="00F60BE8" w:rsidP="00D664CC">
      <w:pPr>
        <w:pStyle w:val="NormalWeb"/>
        <w:spacing w:before="0" w:beforeAutospacing="0" w:after="225" w:afterAutospacing="0"/>
        <w:ind w:left="360" w:right="975"/>
        <w:jc w:val="both"/>
        <w:rPr>
          <w:color w:val="575757"/>
        </w:rPr>
      </w:pPr>
    </w:p>
    <w:p w14:paraId="6C5D1DA8" w14:textId="77777777" w:rsidR="00F60BE8" w:rsidRPr="00F60BE8" w:rsidRDefault="00F60BE8" w:rsidP="00D664CC">
      <w:pPr>
        <w:pStyle w:val="NormalWeb"/>
        <w:spacing w:before="0" w:beforeAutospacing="0" w:after="225" w:afterAutospacing="0"/>
        <w:ind w:left="360" w:right="975"/>
        <w:jc w:val="both"/>
        <w:rPr>
          <w:color w:val="575757"/>
        </w:rPr>
      </w:pPr>
    </w:p>
    <w:p w14:paraId="4B479976" w14:textId="77777777" w:rsidR="00F60BE8" w:rsidRPr="00F60BE8" w:rsidRDefault="00F60BE8" w:rsidP="00D664CC">
      <w:pPr>
        <w:pStyle w:val="NormalWeb"/>
        <w:spacing w:before="0" w:beforeAutospacing="0" w:after="225" w:afterAutospacing="0"/>
        <w:ind w:left="360" w:right="975"/>
        <w:jc w:val="both"/>
        <w:rPr>
          <w:color w:val="575757"/>
        </w:rPr>
      </w:pPr>
    </w:p>
    <w:p w14:paraId="14D71F35" w14:textId="77777777" w:rsidR="00F60BE8" w:rsidRPr="00F60BE8" w:rsidRDefault="00F60BE8" w:rsidP="00D664CC">
      <w:pPr>
        <w:pStyle w:val="NormalWeb"/>
        <w:spacing w:before="0" w:beforeAutospacing="0" w:after="225" w:afterAutospacing="0"/>
        <w:ind w:left="360" w:right="975"/>
        <w:jc w:val="both"/>
        <w:rPr>
          <w:color w:val="575757"/>
        </w:rPr>
      </w:pPr>
    </w:p>
    <w:p w14:paraId="1BD4F7D7" w14:textId="77777777" w:rsidR="00F60BE8" w:rsidRPr="00F60BE8" w:rsidRDefault="00F60BE8" w:rsidP="00D664CC">
      <w:pPr>
        <w:pStyle w:val="NormalWeb"/>
        <w:spacing w:before="0" w:beforeAutospacing="0" w:after="225" w:afterAutospacing="0"/>
        <w:ind w:left="360" w:right="975"/>
        <w:jc w:val="both"/>
        <w:rPr>
          <w:color w:val="575757"/>
        </w:rPr>
      </w:pPr>
    </w:p>
    <w:p w14:paraId="5434C6CD" w14:textId="77777777" w:rsidR="00F60BE8" w:rsidRPr="00F60BE8" w:rsidRDefault="00F60BE8" w:rsidP="00D664CC">
      <w:pPr>
        <w:pStyle w:val="Heading4"/>
        <w:spacing w:before="0"/>
        <w:ind w:left="360" w:right="180"/>
        <w:jc w:val="both"/>
        <w:rPr>
          <w:rStyle w:val="headingtext"/>
          <w:rFonts w:ascii="Times New Roman" w:hAnsi="Times New Roman" w:cs="Times New Roman"/>
          <w:color w:val="111111"/>
        </w:rPr>
      </w:pPr>
    </w:p>
    <w:p w14:paraId="35904349" w14:textId="77777777" w:rsidR="00F60BE8" w:rsidRPr="000D4276" w:rsidRDefault="00F60BE8" w:rsidP="00D664CC">
      <w:pPr>
        <w:pStyle w:val="NormalWeb"/>
        <w:spacing w:before="0" w:beforeAutospacing="0" w:after="225" w:afterAutospacing="0"/>
        <w:ind w:right="825"/>
        <w:jc w:val="both"/>
        <w:rPr>
          <w:b/>
          <w:color w:val="575757"/>
        </w:rPr>
      </w:pPr>
    </w:p>
    <w:p w14:paraId="1FBEA9EF" w14:textId="20E7CBCB" w:rsidR="004A439F" w:rsidRPr="000D4276" w:rsidRDefault="004A439F" w:rsidP="00D664CC">
      <w:pPr>
        <w:pStyle w:val="Heading4"/>
        <w:spacing w:before="0"/>
        <w:ind w:right="180"/>
        <w:jc w:val="both"/>
        <w:rPr>
          <w:rStyle w:val="headingtext"/>
          <w:rFonts w:ascii="Times New Roman" w:hAnsi="Times New Roman" w:cs="Times New Roman"/>
          <w:b/>
          <w:color w:val="111111"/>
        </w:rPr>
      </w:pPr>
      <w:r w:rsidRPr="000D4276">
        <w:rPr>
          <w:rStyle w:val="headingtext"/>
          <w:rFonts w:ascii="Times New Roman" w:hAnsi="Times New Roman" w:cs="Times New Roman"/>
          <w:b/>
          <w:color w:val="111111"/>
        </w:rPr>
        <w:t>Step 2: Getting the Statistics</w:t>
      </w:r>
    </w:p>
    <w:p w14:paraId="7781E111" w14:textId="77777777" w:rsidR="004A439F" w:rsidRPr="00F60BE8" w:rsidRDefault="004A439F" w:rsidP="00D664CC">
      <w:pPr>
        <w:jc w:val="both"/>
      </w:pPr>
    </w:p>
    <w:p w14:paraId="7089EE18" w14:textId="2DFAA1A5" w:rsidR="004A439F" w:rsidRPr="00F60BE8" w:rsidRDefault="004A439F" w:rsidP="00D664CC">
      <w:pPr>
        <w:pStyle w:val="NormalWeb"/>
        <w:spacing w:before="0" w:beforeAutospacing="0" w:after="225" w:afterAutospacing="0"/>
        <w:ind w:right="825"/>
        <w:jc w:val="both"/>
        <w:rPr>
          <w:color w:val="575757"/>
        </w:rPr>
      </w:pPr>
      <w:r w:rsidRPr="00F60BE8">
        <w:rPr>
          <w:color w:val="575757"/>
        </w:rPr>
        <w:t>Use </w:t>
      </w:r>
      <w:r w:rsidRPr="00F60BE8">
        <w:rPr>
          <w:rStyle w:val="Strong"/>
          <w:color w:val="575757"/>
        </w:rPr>
        <w:t>Descriptives</w:t>
      </w:r>
      <w:r w:rsidRPr="00F60BE8">
        <w:rPr>
          <w:color w:val="575757"/>
        </w:rPr>
        <w:t> to find the range and standard deviation for each of your selected variables. With the 2018 GSS</w:t>
      </w:r>
      <w:r w:rsidR="00E9695B" w:rsidRPr="00F60BE8">
        <w:rPr>
          <w:color w:val="575757"/>
        </w:rPr>
        <w:t xml:space="preserve"> </w:t>
      </w:r>
      <w:r w:rsidR="00E9695B" w:rsidRPr="00F60BE8">
        <w:rPr>
          <w:b/>
          <w:color w:val="575757"/>
        </w:rPr>
        <w:t>Sample Data</w:t>
      </w:r>
      <w:r w:rsidRPr="00F60BE8">
        <w:rPr>
          <w:color w:val="575757"/>
        </w:rPr>
        <w:t xml:space="preserve"> loaded, click </w:t>
      </w:r>
      <w:r w:rsidRPr="00F60BE8">
        <w:rPr>
          <w:rStyle w:val="Strong"/>
          <w:color w:val="575757"/>
        </w:rPr>
        <w:t>Analyze</w:t>
      </w:r>
      <w:r w:rsidRPr="00F60BE8">
        <w:rPr>
          <w:color w:val="575757"/>
        </w:rPr>
        <w:t>, </w:t>
      </w:r>
      <w:r w:rsidRPr="00F60BE8">
        <w:rPr>
          <w:rStyle w:val="Strong"/>
          <w:color w:val="575757"/>
        </w:rPr>
        <w:t>Descriptive Statistics</w:t>
      </w:r>
      <w:r w:rsidRPr="00F60BE8">
        <w:rPr>
          <w:color w:val="575757"/>
        </w:rPr>
        <w:t>, and </w:t>
      </w:r>
      <w:r w:rsidRPr="00F60BE8">
        <w:rPr>
          <w:rStyle w:val="Strong"/>
          <w:color w:val="575757"/>
        </w:rPr>
        <w:t>Descriptives</w:t>
      </w:r>
      <w:r w:rsidRPr="00F60BE8">
        <w:rPr>
          <w:color w:val="575757"/>
        </w:rPr>
        <w:t> from the Main Menu of SPSS. The </w:t>
      </w:r>
      <w:r w:rsidRPr="00F60BE8">
        <w:rPr>
          <w:rStyle w:val="Strong"/>
          <w:color w:val="575757"/>
        </w:rPr>
        <w:t>Descriptives</w:t>
      </w:r>
      <w:r w:rsidRPr="00F60BE8">
        <w:rPr>
          <w:color w:val="575757"/>
        </w:rPr>
        <w:t> dialog box will open. Find the names of your variables in the list on the left and click the right arrow button to transfer them to the </w:t>
      </w:r>
      <w:r w:rsidRPr="00F60BE8">
        <w:rPr>
          <w:rStyle w:val="Strong"/>
          <w:color w:val="575757"/>
        </w:rPr>
        <w:t>Variables</w:t>
      </w:r>
      <w:r w:rsidRPr="00F60BE8">
        <w:rPr>
          <w:color w:val="575757"/>
        </w:rPr>
        <w:t> box. Click </w:t>
      </w:r>
      <w:r w:rsidRPr="00F60BE8">
        <w:rPr>
          <w:rStyle w:val="Strong"/>
          <w:color w:val="575757"/>
        </w:rPr>
        <w:t>OK</w:t>
      </w:r>
      <w:r w:rsidRPr="00F60BE8">
        <w:rPr>
          <w:color w:val="575757"/>
        </w:rPr>
        <w:t>, and SPSS will produce the same output you analyzed in </w:t>
      </w:r>
      <w:hyperlink r:id="rId11" w:history="1">
        <w:r w:rsidRPr="00F60BE8">
          <w:rPr>
            <w:rStyle w:val="Hyperlink"/>
            <w:color w:val="007DB8"/>
          </w:rPr>
          <w:t>Chapter 3</w:t>
        </w:r>
      </w:hyperlink>
      <w:r w:rsidRPr="00F60BE8">
        <w:rPr>
          <w:color w:val="575757"/>
        </w:rPr>
        <w:t>. Now, however, we will consider variation rather than central tendency.</w:t>
      </w:r>
    </w:p>
    <w:p w14:paraId="767FF85D" w14:textId="534B065E" w:rsidR="004A439F" w:rsidRDefault="004A439F" w:rsidP="00D664CC">
      <w:pPr>
        <w:pStyle w:val="NormalWeb"/>
        <w:spacing w:before="0" w:beforeAutospacing="0" w:after="0" w:afterAutospacing="0"/>
        <w:ind w:right="825"/>
        <w:jc w:val="both"/>
        <w:rPr>
          <w:color w:val="575757"/>
        </w:rPr>
      </w:pPr>
      <w:r w:rsidRPr="00F60BE8">
        <w:rPr>
          <w:color w:val="575757"/>
        </w:rPr>
        <w:t>The standard deviation for each variable is reported in the column labeled “Std. Deviation,” and the range can be computed from the values given in the Minimum and Maximum columns. At this point, the range is probably easier to understand and interpret than the standard deviation. As we have seen, the latter is more meaningful when we have a point of comparison. For example, suppose we were interested in the variable </w:t>
      </w:r>
      <w:r w:rsidRPr="00F60BE8">
        <w:rPr>
          <w:rStyle w:val="Emphasis"/>
          <w:color w:val="575757"/>
        </w:rPr>
        <w:t>tvhours</w:t>
      </w:r>
      <w:r w:rsidRPr="00F60BE8">
        <w:rPr>
          <w:color w:val="575757"/>
        </w:rPr>
        <w:t> and how television viewing habits have changed over the years. The </w:t>
      </w:r>
      <w:r w:rsidRPr="00F60BE8">
        <w:rPr>
          <w:rStyle w:val="Strong"/>
          <w:color w:val="575757"/>
        </w:rPr>
        <w:t>Descriptives</w:t>
      </w:r>
      <w:r w:rsidRPr="00F60BE8">
        <w:rPr>
          <w:color w:val="575757"/>
        </w:rPr>
        <w:t xml:space="preserve"> output for 2018 </w:t>
      </w:r>
      <w:r w:rsidR="00F60BE8" w:rsidRPr="00F60BE8">
        <w:rPr>
          <w:color w:val="575757"/>
        </w:rPr>
        <w:t>(</w:t>
      </w:r>
      <w:r w:rsidR="00F60BE8" w:rsidRPr="00F60BE8">
        <w:rPr>
          <w:b/>
          <w:color w:val="575757"/>
        </w:rPr>
        <w:t>FULL DATA</w:t>
      </w:r>
      <w:r w:rsidR="00F60BE8" w:rsidRPr="00F60BE8">
        <w:rPr>
          <w:color w:val="575757"/>
        </w:rPr>
        <w:t xml:space="preserve">) </w:t>
      </w:r>
      <w:r w:rsidRPr="00F60BE8">
        <w:rPr>
          <w:color w:val="575757"/>
        </w:rPr>
        <w:t>shows that people watched an average of </w:t>
      </w:r>
      <w:r w:rsidR="00E9695B" w:rsidRPr="00F60BE8">
        <w:rPr>
          <w:color w:val="575757"/>
        </w:rPr>
        <w:t>2.94</w:t>
      </w:r>
      <w:r w:rsidRPr="00F60BE8">
        <w:rPr>
          <w:rStyle w:val="inlinemath"/>
          <w:color w:val="575757"/>
        </w:rPr>
        <w:t> hours</w:t>
      </w:r>
      <w:r w:rsidRPr="00F60BE8">
        <w:rPr>
          <w:color w:val="575757"/>
        </w:rPr>
        <w:t> a day with a standard deviation of </w:t>
      </w:r>
      <w:r w:rsidR="00E9695B" w:rsidRPr="00F60BE8">
        <w:rPr>
          <w:color w:val="575757"/>
        </w:rPr>
        <w:t>2.84</w:t>
      </w:r>
      <w:r w:rsidRPr="00F60BE8">
        <w:rPr>
          <w:color w:val="575757"/>
        </w:rPr>
        <w:t>. Suppose that data from an earlier year showed an average of </w:t>
      </w:r>
      <w:r w:rsidR="00E9695B" w:rsidRPr="00F60BE8">
        <w:rPr>
          <w:color w:val="575757"/>
        </w:rPr>
        <w:t>3.70</w:t>
      </w:r>
      <w:r w:rsidRPr="00F60BE8">
        <w:rPr>
          <w:rStyle w:val="inlinemath"/>
          <w:color w:val="575757"/>
        </w:rPr>
        <w:t> hours</w:t>
      </w:r>
      <w:r w:rsidRPr="00F60BE8">
        <w:rPr>
          <w:color w:val="575757"/>
        </w:rPr>
        <w:t> of television viewing a day with a standard deviation of </w:t>
      </w:r>
      <w:r w:rsidR="00E9695B" w:rsidRPr="00F60BE8">
        <w:rPr>
          <w:color w:val="575757"/>
        </w:rPr>
        <w:t>1.1</w:t>
      </w:r>
      <w:r w:rsidRPr="00F60BE8">
        <w:rPr>
          <w:color w:val="575757"/>
        </w:rPr>
        <w:t>. You could conclude that television watching had, on average, decreased over the 35-year period, but that Americans had also become much more diverse in their viewing habits.</w:t>
      </w:r>
    </w:p>
    <w:p w14:paraId="00402509" w14:textId="37D9786D" w:rsidR="000D4276" w:rsidRDefault="000D4276" w:rsidP="00D664CC">
      <w:pPr>
        <w:pStyle w:val="NormalWeb"/>
        <w:spacing w:before="0" w:beforeAutospacing="0" w:after="0" w:afterAutospacing="0"/>
        <w:ind w:right="825"/>
        <w:jc w:val="both"/>
        <w:rPr>
          <w:color w:val="575757"/>
        </w:rPr>
      </w:pPr>
    </w:p>
    <w:p w14:paraId="2CEDC33E" w14:textId="261FE6FD" w:rsidR="000D4276" w:rsidRPr="000D4276" w:rsidRDefault="000D4276" w:rsidP="00D664CC">
      <w:pPr>
        <w:pStyle w:val="NormalWeb"/>
        <w:spacing w:before="0" w:beforeAutospacing="0" w:after="0" w:afterAutospacing="0"/>
        <w:ind w:right="825"/>
        <w:jc w:val="both"/>
        <w:rPr>
          <w:b/>
          <w:i/>
          <w:color w:val="575757"/>
        </w:rPr>
      </w:pPr>
      <w:r>
        <w:rPr>
          <w:b/>
          <w:i/>
          <w:color w:val="575757"/>
        </w:rPr>
        <w:t xml:space="preserve">Instructor’s Note: </w:t>
      </w:r>
      <w:r w:rsidRPr="000D4276">
        <w:rPr>
          <w:color w:val="575757"/>
        </w:rPr>
        <w:t>Now, please complete the table below by asking SPSS to find the mean, range, and standard deviation for each of the variables selected for you and enter them into the appropriate cells in the table below.</w:t>
      </w:r>
    </w:p>
    <w:p w14:paraId="6FDF5C70" w14:textId="66EA1ABD" w:rsidR="004A439F" w:rsidRPr="00F60BE8" w:rsidRDefault="004A439F" w:rsidP="00D664CC">
      <w:pPr>
        <w:pStyle w:val="NormalWeb"/>
        <w:spacing w:before="0" w:beforeAutospacing="0" w:after="0" w:afterAutospacing="0"/>
        <w:ind w:right="825"/>
        <w:jc w:val="both"/>
        <w:rPr>
          <w:color w:val="575757"/>
        </w:rPr>
      </w:pPr>
    </w:p>
    <w:p w14:paraId="3E10ADC9" w14:textId="77777777" w:rsidR="004A439F" w:rsidRPr="00F60BE8" w:rsidRDefault="004A439F" w:rsidP="00D664CC">
      <w:pPr>
        <w:pStyle w:val="NormalWeb"/>
        <w:spacing w:before="0" w:beforeAutospacing="0" w:after="0" w:afterAutospacing="0"/>
        <w:ind w:right="825"/>
        <w:jc w:val="both"/>
        <w:rPr>
          <w:color w:val="575757"/>
        </w:rPr>
      </w:pPr>
    </w:p>
    <w:tbl>
      <w:tblPr>
        <w:tblW w:w="880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491"/>
        <w:gridCol w:w="1981"/>
        <w:gridCol w:w="1089"/>
        <w:gridCol w:w="2009"/>
        <w:gridCol w:w="2235"/>
      </w:tblGrid>
      <w:tr w:rsidR="00E9695B" w:rsidRPr="00F60BE8" w14:paraId="7CD0E821" w14:textId="77777777" w:rsidTr="00E9695B">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6680C7C" w14:textId="77777777" w:rsidR="004A439F" w:rsidRPr="00F60BE8" w:rsidRDefault="004A439F" w:rsidP="00D664CC">
            <w:pPr>
              <w:pStyle w:val="NormalWeb"/>
              <w:spacing w:before="0" w:beforeAutospacing="0" w:after="0" w:afterAutospacing="0"/>
              <w:jc w:val="both"/>
              <w:rPr>
                <w:color w:val="575757"/>
              </w:rPr>
            </w:pPr>
            <w:bookmarkStart w:id="1" w:name="PageEnd_125"/>
            <w:bookmarkEnd w:id="1"/>
            <w:r w:rsidRPr="00F60BE8">
              <w:rPr>
                <w:color w:val="575757"/>
              </w:rPr>
              <w:lastRenderedPageBreak/>
              <w:t>Variable</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0B3BEE7" w14:textId="77777777" w:rsidR="004A439F" w:rsidRPr="00F60BE8" w:rsidRDefault="004A439F" w:rsidP="00D664CC">
            <w:pPr>
              <w:pStyle w:val="NormalWeb"/>
              <w:spacing w:before="0" w:beforeAutospacing="0" w:after="0" w:afterAutospacing="0"/>
              <w:jc w:val="both"/>
              <w:rPr>
                <w:color w:val="575757"/>
              </w:rPr>
            </w:pPr>
            <w:r w:rsidRPr="00F60BE8">
              <w:rPr>
                <w:color w:val="575757"/>
              </w:rPr>
              <w:t>SPSS Name</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AAF4CD5" w14:textId="77777777" w:rsidR="004A439F" w:rsidRPr="00F60BE8" w:rsidRDefault="004A439F" w:rsidP="00D664CC">
            <w:pPr>
              <w:pStyle w:val="NormalWeb"/>
              <w:spacing w:before="0" w:beforeAutospacing="0" w:after="0" w:afterAutospacing="0"/>
              <w:jc w:val="both"/>
              <w:rPr>
                <w:color w:val="575757"/>
              </w:rPr>
            </w:pPr>
            <w:r w:rsidRPr="00F60BE8">
              <w:rPr>
                <w:color w:val="575757"/>
              </w:rPr>
              <w:t>Mean</w:t>
            </w:r>
          </w:p>
        </w:tc>
        <w:tc>
          <w:tcPr>
            <w:tcW w:w="2009"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223419A" w14:textId="77777777" w:rsidR="004A439F" w:rsidRPr="00F60BE8" w:rsidRDefault="004A439F" w:rsidP="00D664CC">
            <w:pPr>
              <w:pStyle w:val="NormalWeb"/>
              <w:spacing w:before="0" w:beforeAutospacing="0" w:after="0" w:afterAutospacing="0"/>
              <w:jc w:val="both"/>
              <w:rPr>
                <w:color w:val="575757"/>
              </w:rPr>
            </w:pPr>
            <w:r w:rsidRPr="00F60BE8">
              <w:rPr>
                <w:color w:val="575757"/>
              </w:rPr>
              <w:t>Range</w:t>
            </w:r>
          </w:p>
        </w:tc>
        <w:tc>
          <w:tcPr>
            <w:tcW w:w="2235"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D987518" w14:textId="77777777" w:rsidR="004A439F" w:rsidRPr="00F60BE8" w:rsidRDefault="004A439F" w:rsidP="00D664CC">
            <w:pPr>
              <w:pStyle w:val="NormalWeb"/>
              <w:spacing w:before="0" w:beforeAutospacing="0" w:after="0" w:afterAutospacing="0"/>
              <w:jc w:val="both"/>
              <w:rPr>
                <w:color w:val="575757"/>
              </w:rPr>
            </w:pPr>
            <w:r w:rsidRPr="00F60BE8">
              <w:rPr>
                <w:color w:val="575757"/>
              </w:rPr>
              <w:t>Standard Deviation</w:t>
            </w:r>
          </w:p>
        </w:tc>
      </w:tr>
      <w:tr w:rsidR="00E9695B" w:rsidRPr="00F60BE8" w14:paraId="1BB6A2F4" w14:textId="77777777" w:rsidTr="00E9695B">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5664158" w14:textId="007CDDA0" w:rsidR="004A439F" w:rsidRPr="00F60BE8" w:rsidRDefault="004A439F" w:rsidP="00D664CC">
            <w:pPr>
              <w:pStyle w:val="NormalWeb"/>
              <w:spacing w:before="0" w:beforeAutospacing="0" w:after="0" w:afterAutospacing="0"/>
              <w:jc w:val="both"/>
              <w:rPr>
                <w:color w:val="575757"/>
              </w:rPr>
            </w:pPr>
            <w:r w:rsidRPr="00F60BE8">
              <w:rPr>
                <w:color w:val="575757"/>
              </w:rPr>
              <w:t>1.</w:t>
            </w:r>
            <w:r w:rsidR="00E9695B" w:rsidRPr="00F60BE8">
              <w:rPr>
                <w:color w:val="575757"/>
              </w:rPr>
              <w:t xml:space="preserve">  </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EE5BF3B" w14:textId="514EE07F" w:rsidR="004A439F" w:rsidRPr="00F60BE8" w:rsidRDefault="00E9695B" w:rsidP="00D664CC">
            <w:pPr>
              <w:jc w:val="both"/>
              <w:rPr>
                <w:color w:val="575757"/>
              </w:rPr>
            </w:pPr>
            <w:r w:rsidRPr="00F60BE8">
              <w:rPr>
                <w:color w:val="575757"/>
              </w:rPr>
              <w:t>age</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EE63AC8" w14:textId="04AADC90" w:rsidR="004A439F" w:rsidRPr="00F60BE8" w:rsidRDefault="009D6B75" w:rsidP="00D664CC">
            <w:pPr>
              <w:jc w:val="both"/>
            </w:pPr>
            <w:r>
              <w:t>48.74</w:t>
            </w:r>
          </w:p>
        </w:tc>
        <w:tc>
          <w:tcPr>
            <w:tcW w:w="2009"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616A10B4" w14:textId="7D2C3B8A" w:rsidR="004A439F" w:rsidRPr="00F60BE8" w:rsidRDefault="009D6B75" w:rsidP="00D664CC">
            <w:pPr>
              <w:jc w:val="both"/>
            </w:pPr>
            <w:r>
              <w:t>71</w:t>
            </w:r>
          </w:p>
        </w:tc>
        <w:tc>
          <w:tcPr>
            <w:tcW w:w="2235"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D0FA195" w14:textId="28A697E1" w:rsidR="004A439F" w:rsidRPr="00F60BE8" w:rsidRDefault="009D6B75" w:rsidP="00D664CC">
            <w:pPr>
              <w:jc w:val="both"/>
            </w:pPr>
            <w:r>
              <w:t>17.706</w:t>
            </w:r>
          </w:p>
        </w:tc>
      </w:tr>
      <w:tr w:rsidR="00E9695B" w:rsidRPr="00F60BE8" w14:paraId="4CBEE9F0" w14:textId="77777777" w:rsidTr="00E9695B">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8962B9A" w14:textId="405FB49E" w:rsidR="004A439F" w:rsidRPr="00F60BE8" w:rsidRDefault="004A439F" w:rsidP="00D664CC">
            <w:pPr>
              <w:pStyle w:val="NormalWeb"/>
              <w:spacing w:before="0" w:beforeAutospacing="0" w:after="0" w:afterAutospacing="0"/>
              <w:jc w:val="both"/>
              <w:rPr>
                <w:color w:val="575757"/>
              </w:rPr>
            </w:pPr>
            <w:r w:rsidRPr="00F60BE8">
              <w:rPr>
                <w:color w:val="575757"/>
              </w:rPr>
              <w:t>2.</w:t>
            </w:r>
            <w:r w:rsidR="00E9695B" w:rsidRPr="00F60BE8">
              <w:rPr>
                <w:color w:val="575757"/>
              </w:rPr>
              <w:t xml:space="preserve">  </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44139F4B" w14:textId="1C00B3D8" w:rsidR="004A439F" w:rsidRPr="00F60BE8" w:rsidRDefault="00E9695B" w:rsidP="00D664CC">
            <w:pPr>
              <w:jc w:val="both"/>
              <w:rPr>
                <w:color w:val="575757"/>
              </w:rPr>
            </w:pPr>
            <w:r w:rsidRPr="00F60BE8">
              <w:rPr>
                <w:color w:val="575757"/>
              </w:rPr>
              <w:t>educ</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3FD2CCC0" w14:textId="0439FD33" w:rsidR="004A439F" w:rsidRPr="00F60BE8" w:rsidRDefault="009D6B75" w:rsidP="00D664CC">
            <w:pPr>
              <w:jc w:val="both"/>
            </w:pPr>
            <w:r>
              <w:t>13.80</w:t>
            </w:r>
          </w:p>
        </w:tc>
        <w:tc>
          <w:tcPr>
            <w:tcW w:w="2009"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505A6B0" w14:textId="5FF31D76" w:rsidR="004A439F" w:rsidRPr="00F60BE8" w:rsidRDefault="00D664CC" w:rsidP="00D664CC">
            <w:pPr>
              <w:jc w:val="both"/>
            </w:pPr>
            <w:r>
              <w:t>20</w:t>
            </w:r>
          </w:p>
        </w:tc>
        <w:tc>
          <w:tcPr>
            <w:tcW w:w="2235"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14D8659D" w14:textId="35193D06" w:rsidR="004A439F" w:rsidRPr="00F60BE8" w:rsidRDefault="00D664CC" w:rsidP="00D664CC">
            <w:pPr>
              <w:jc w:val="both"/>
            </w:pPr>
            <w:r>
              <w:t>2.94</w:t>
            </w:r>
          </w:p>
        </w:tc>
      </w:tr>
      <w:tr w:rsidR="00E9695B" w:rsidRPr="00F60BE8" w14:paraId="70337489" w14:textId="77777777" w:rsidTr="00E9695B">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532174FA" w14:textId="46D3A4A2" w:rsidR="004A439F" w:rsidRPr="00F60BE8" w:rsidRDefault="004A439F" w:rsidP="00D664CC">
            <w:pPr>
              <w:pStyle w:val="NormalWeb"/>
              <w:spacing w:before="0" w:beforeAutospacing="0" w:after="0" w:afterAutospacing="0"/>
              <w:jc w:val="both"/>
              <w:rPr>
                <w:color w:val="575757"/>
              </w:rPr>
            </w:pPr>
            <w:r w:rsidRPr="00F60BE8">
              <w:rPr>
                <w:color w:val="575757"/>
              </w:rPr>
              <w:t>3.</w:t>
            </w:r>
            <w:r w:rsidR="00E9695B" w:rsidRPr="00F60BE8">
              <w:rPr>
                <w:color w:val="575757"/>
              </w:rPr>
              <w:t xml:space="preserve">  </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45917E06" w14:textId="49B68B92" w:rsidR="004A439F" w:rsidRPr="00F60BE8" w:rsidRDefault="00E9695B" w:rsidP="00D664CC">
            <w:pPr>
              <w:jc w:val="both"/>
              <w:rPr>
                <w:color w:val="575757"/>
              </w:rPr>
            </w:pPr>
            <w:r w:rsidRPr="00F60BE8">
              <w:rPr>
                <w:color w:val="575757"/>
              </w:rPr>
              <w:t>paeduc</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99C98E6" w14:textId="0D4B795C" w:rsidR="004A439F" w:rsidRPr="00F60BE8" w:rsidRDefault="00D664CC" w:rsidP="00D664CC">
            <w:pPr>
              <w:jc w:val="both"/>
            </w:pPr>
            <w:r>
              <w:t>11.81</w:t>
            </w:r>
          </w:p>
        </w:tc>
        <w:tc>
          <w:tcPr>
            <w:tcW w:w="2009"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7A29EE7" w14:textId="251D3827" w:rsidR="004A439F" w:rsidRPr="00F60BE8" w:rsidRDefault="00D664CC" w:rsidP="00D664CC">
            <w:pPr>
              <w:jc w:val="both"/>
            </w:pPr>
            <w:r>
              <w:t>20</w:t>
            </w:r>
          </w:p>
        </w:tc>
        <w:tc>
          <w:tcPr>
            <w:tcW w:w="2235"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4B6B467" w14:textId="7CF28C38" w:rsidR="004A439F" w:rsidRPr="00F60BE8" w:rsidRDefault="00D664CC" w:rsidP="00D664CC">
            <w:pPr>
              <w:jc w:val="both"/>
            </w:pPr>
            <w:r>
              <w:t>4.195</w:t>
            </w:r>
          </w:p>
        </w:tc>
      </w:tr>
      <w:tr w:rsidR="00E9695B" w:rsidRPr="00F60BE8" w14:paraId="6A6BB450" w14:textId="77777777" w:rsidTr="00E9695B">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10A908D" w14:textId="656DF818" w:rsidR="004A439F" w:rsidRPr="00F60BE8" w:rsidRDefault="004A439F" w:rsidP="00D664CC">
            <w:pPr>
              <w:pStyle w:val="NormalWeb"/>
              <w:spacing w:before="0" w:beforeAutospacing="0" w:after="0" w:afterAutospacing="0"/>
              <w:jc w:val="both"/>
              <w:rPr>
                <w:color w:val="575757"/>
              </w:rPr>
            </w:pPr>
            <w:r w:rsidRPr="00F60BE8">
              <w:rPr>
                <w:color w:val="575757"/>
              </w:rPr>
              <w:t>4.</w:t>
            </w:r>
            <w:r w:rsidR="00E9695B" w:rsidRPr="00F60BE8">
              <w:rPr>
                <w:color w:val="575757"/>
              </w:rPr>
              <w:t xml:space="preserve"> </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D58308A" w14:textId="43394B70" w:rsidR="004A439F" w:rsidRPr="00F60BE8" w:rsidRDefault="00E9695B" w:rsidP="00D664CC">
            <w:pPr>
              <w:jc w:val="both"/>
              <w:rPr>
                <w:color w:val="575757"/>
              </w:rPr>
            </w:pPr>
            <w:r w:rsidRPr="00F60BE8">
              <w:rPr>
                <w:color w:val="575757"/>
              </w:rPr>
              <w:t>tvhours</w:t>
            </w:r>
          </w:p>
        </w:tc>
        <w:tc>
          <w:tcPr>
            <w:tcW w:w="0" w:type="auto"/>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0B4AE445" w14:textId="376CB693" w:rsidR="004A439F" w:rsidRPr="00F60BE8" w:rsidRDefault="00D664CC" w:rsidP="00D664CC">
            <w:pPr>
              <w:jc w:val="both"/>
            </w:pPr>
            <w:r>
              <w:t>2.86</w:t>
            </w:r>
          </w:p>
        </w:tc>
        <w:tc>
          <w:tcPr>
            <w:tcW w:w="2009"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5323EAA4" w14:textId="30F2356C" w:rsidR="004A439F" w:rsidRPr="00F60BE8" w:rsidRDefault="00D664CC" w:rsidP="00D664CC">
            <w:pPr>
              <w:jc w:val="both"/>
            </w:pPr>
            <w:r>
              <w:t>24</w:t>
            </w:r>
          </w:p>
        </w:tc>
        <w:tc>
          <w:tcPr>
            <w:tcW w:w="2235" w:type="dxa"/>
            <w:tcBorders>
              <w:top w:val="nil"/>
              <w:left w:val="nil"/>
              <w:bottom w:val="single" w:sz="6" w:space="0" w:color="696969"/>
              <w:right w:val="single" w:sz="6" w:space="0" w:color="000000"/>
            </w:tcBorders>
            <w:shd w:val="clear" w:color="auto" w:fill="FFFFFF"/>
            <w:tcMar>
              <w:top w:w="105" w:type="dxa"/>
              <w:left w:w="105" w:type="dxa"/>
              <w:bottom w:w="105" w:type="dxa"/>
              <w:right w:w="105" w:type="dxa"/>
            </w:tcMar>
            <w:hideMark/>
          </w:tcPr>
          <w:p w14:paraId="23ED8749" w14:textId="5A70F657" w:rsidR="004A439F" w:rsidRPr="00F60BE8" w:rsidRDefault="00D664CC" w:rsidP="00D664CC">
            <w:pPr>
              <w:jc w:val="both"/>
            </w:pPr>
            <w:r>
              <w:t>2.771</w:t>
            </w:r>
          </w:p>
        </w:tc>
      </w:tr>
      <w:tr w:rsidR="00E9695B" w:rsidRPr="00F60BE8" w14:paraId="4FC29A30" w14:textId="77777777" w:rsidTr="00E9695B">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40F15520" w14:textId="76102BD1" w:rsidR="004A439F" w:rsidRPr="00F60BE8" w:rsidRDefault="004A439F" w:rsidP="00D664CC">
            <w:pPr>
              <w:pStyle w:val="NormalWeb"/>
              <w:spacing w:before="0" w:beforeAutospacing="0" w:after="0" w:afterAutospacing="0"/>
              <w:jc w:val="both"/>
              <w:rPr>
                <w:color w:val="575757"/>
              </w:rPr>
            </w:pPr>
            <w:r w:rsidRPr="00F60BE8">
              <w:rPr>
                <w:color w:val="575757"/>
              </w:rPr>
              <w:t>5.</w:t>
            </w:r>
            <w:r w:rsidR="00E9695B" w:rsidRPr="00F60BE8">
              <w:rPr>
                <w:color w:val="575757"/>
              </w:rPr>
              <w:t xml:space="preserve">  </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055B9454" w14:textId="25A640C9" w:rsidR="004A439F" w:rsidRPr="00F60BE8" w:rsidRDefault="00E9695B" w:rsidP="00D664CC">
            <w:pPr>
              <w:jc w:val="both"/>
              <w:rPr>
                <w:color w:val="575757"/>
              </w:rPr>
            </w:pPr>
            <w:r w:rsidRPr="00F60BE8">
              <w:rPr>
                <w:color w:val="575757"/>
              </w:rPr>
              <w:t>wwwhr</w:t>
            </w:r>
          </w:p>
        </w:tc>
        <w:tc>
          <w:tcPr>
            <w:tcW w:w="0" w:type="auto"/>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21ABF24" w14:textId="6D82EF26" w:rsidR="004A439F" w:rsidRDefault="00D664CC" w:rsidP="00D664CC">
            <w:pPr>
              <w:jc w:val="both"/>
            </w:pPr>
            <w:r>
              <w:t>13.66</w:t>
            </w:r>
          </w:p>
          <w:p w14:paraId="25561CFB" w14:textId="60A4ECBB" w:rsidR="00D664CC" w:rsidRPr="00D664CC" w:rsidRDefault="00D664CC" w:rsidP="00D664CC">
            <w:pPr>
              <w:jc w:val="both"/>
            </w:pPr>
          </w:p>
        </w:tc>
        <w:tc>
          <w:tcPr>
            <w:tcW w:w="2009"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73A28114" w14:textId="750A5B0A" w:rsidR="004A439F" w:rsidRPr="00F60BE8" w:rsidRDefault="00D664CC" w:rsidP="00D664CC">
            <w:pPr>
              <w:jc w:val="both"/>
            </w:pPr>
            <w:r>
              <w:t>120</w:t>
            </w:r>
          </w:p>
        </w:tc>
        <w:tc>
          <w:tcPr>
            <w:tcW w:w="2235" w:type="dxa"/>
            <w:tcBorders>
              <w:top w:val="nil"/>
              <w:left w:val="nil"/>
              <w:bottom w:val="single" w:sz="6" w:space="0" w:color="696969"/>
              <w:right w:val="single" w:sz="6" w:space="0" w:color="000000"/>
            </w:tcBorders>
            <w:shd w:val="clear" w:color="auto" w:fill="EEF7FC"/>
            <w:tcMar>
              <w:top w:w="105" w:type="dxa"/>
              <w:left w:w="105" w:type="dxa"/>
              <w:bottom w:w="105" w:type="dxa"/>
              <w:right w:w="105" w:type="dxa"/>
            </w:tcMar>
            <w:hideMark/>
          </w:tcPr>
          <w:p w14:paraId="3C3EC970" w14:textId="4D1C06B0" w:rsidR="004A439F" w:rsidRPr="00F60BE8" w:rsidRDefault="00D664CC" w:rsidP="00D664CC">
            <w:pPr>
              <w:jc w:val="both"/>
            </w:pPr>
            <w:r>
              <w:t>16.241</w:t>
            </w:r>
          </w:p>
        </w:tc>
      </w:tr>
    </w:tbl>
    <w:p w14:paraId="77A20EBB" w14:textId="16BE93F0" w:rsidR="004A439F" w:rsidRPr="00F60BE8" w:rsidRDefault="004A439F" w:rsidP="00D664CC">
      <w:pPr>
        <w:shd w:val="clear" w:color="auto" w:fill="FFFFFF"/>
        <w:jc w:val="both"/>
        <w:rPr>
          <w:color w:val="575757"/>
        </w:rPr>
      </w:pPr>
    </w:p>
    <w:p w14:paraId="5C9D39C8" w14:textId="77777777" w:rsidR="004A439F" w:rsidRPr="000D4276" w:rsidRDefault="004A439F" w:rsidP="00D664CC">
      <w:pPr>
        <w:pStyle w:val="Heading4"/>
        <w:spacing w:before="0"/>
        <w:ind w:right="180"/>
        <w:jc w:val="both"/>
        <w:rPr>
          <w:rStyle w:val="headingtext"/>
          <w:rFonts w:ascii="Times New Roman" w:hAnsi="Times New Roman" w:cs="Times New Roman"/>
          <w:b/>
          <w:color w:val="111111"/>
        </w:rPr>
      </w:pPr>
    </w:p>
    <w:p w14:paraId="1F1C2056" w14:textId="772EB8B5" w:rsidR="004A439F" w:rsidRDefault="004A439F" w:rsidP="00D664CC">
      <w:pPr>
        <w:pStyle w:val="Heading4"/>
        <w:spacing w:before="0"/>
        <w:ind w:right="180"/>
        <w:jc w:val="both"/>
        <w:rPr>
          <w:rStyle w:val="headingtext"/>
          <w:rFonts w:ascii="Times New Roman" w:hAnsi="Times New Roman" w:cs="Times New Roman"/>
          <w:b/>
          <w:color w:val="111111"/>
        </w:rPr>
      </w:pPr>
      <w:r w:rsidRPr="000D4276">
        <w:rPr>
          <w:rStyle w:val="headingtext"/>
          <w:rFonts w:ascii="Times New Roman" w:hAnsi="Times New Roman" w:cs="Times New Roman"/>
          <w:b/>
          <w:color w:val="111111"/>
        </w:rPr>
        <w:t>Step 3: Interpreting Results</w:t>
      </w:r>
    </w:p>
    <w:p w14:paraId="5670E2FA" w14:textId="77777777" w:rsidR="000D4276" w:rsidRPr="000D4276" w:rsidRDefault="000D4276" w:rsidP="00D664CC">
      <w:pPr>
        <w:jc w:val="both"/>
      </w:pPr>
    </w:p>
    <w:p w14:paraId="15113539" w14:textId="473976C3" w:rsidR="004A439F" w:rsidRDefault="000D4276" w:rsidP="00D664CC">
      <w:pPr>
        <w:pStyle w:val="NormalWeb"/>
        <w:spacing w:before="0" w:beforeAutospacing="0" w:after="225" w:afterAutospacing="0"/>
        <w:ind w:right="825"/>
        <w:jc w:val="both"/>
        <w:rPr>
          <w:color w:val="575757"/>
        </w:rPr>
      </w:pPr>
      <w:r>
        <w:rPr>
          <w:color w:val="575757"/>
        </w:rPr>
        <w:t xml:space="preserve">Please write a paragraph interpreting the results you recorded in the table above (i.e., tell us what the results indicate about the “typical” American), being sure to include </w:t>
      </w:r>
      <w:r w:rsidR="004A439F" w:rsidRPr="00F60BE8">
        <w:rPr>
          <w:color w:val="575757"/>
        </w:rPr>
        <w:t xml:space="preserve">information about variation, referring both to the range and the standard deviation. </w:t>
      </w:r>
    </w:p>
    <w:p w14:paraId="028DF51B" w14:textId="3F11EDE1" w:rsidR="00D664CC" w:rsidRPr="00F60BE8" w:rsidRDefault="00D664CC" w:rsidP="00D664CC">
      <w:pPr>
        <w:pStyle w:val="NormalWeb"/>
        <w:spacing w:before="0" w:beforeAutospacing="0" w:after="225" w:afterAutospacing="0"/>
        <w:ind w:right="825"/>
        <w:jc w:val="both"/>
        <w:rPr>
          <w:color w:val="575757"/>
        </w:rPr>
      </w:pPr>
      <w:r>
        <w:rPr>
          <w:color w:val="575757"/>
        </w:rPr>
        <w:t xml:space="preserve"> The analysis shows the average age of the respondents was 48.74± 17.706 years. The difference between the oldest and youngest person was 71 years. On average the heights year of school completed was 13.80</w:t>
      </w:r>
      <w:r>
        <w:rPr>
          <w:color w:val="575757"/>
        </w:rPr>
        <w:t>±</w:t>
      </w:r>
      <w:r>
        <w:rPr>
          <w:color w:val="575757"/>
        </w:rPr>
        <w:t xml:space="preserve">2.94 where the difference between the longest and least was 20 years. </w:t>
      </w:r>
      <w:r>
        <w:rPr>
          <w:color w:val="575757"/>
        </w:rPr>
        <w:t>Highest year school completed father</w:t>
      </w:r>
      <w:r w:rsidRPr="00F60BE8">
        <w:rPr>
          <w:color w:val="575757"/>
        </w:rPr>
        <w:t> </w:t>
      </w:r>
      <w:r>
        <w:rPr>
          <w:color w:val="575757"/>
        </w:rPr>
        <w:t xml:space="preserve">on average was 11.81 </w:t>
      </w:r>
      <w:r>
        <w:rPr>
          <w:color w:val="575757"/>
        </w:rPr>
        <w:t>±</w:t>
      </w:r>
      <w:r>
        <w:rPr>
          <w:color w:val="575757"/>
        </w:rPr>
        <w:t xml:space="preserve"> 4.195, where the range was 20 years. On average the respondent could </w:t>
      </w:r>
      <w:r w:rsidR="00083AA6">
        <w:rPr>
          <w:color w:val="575757"/>
        </w:rPr>
        <w:t>spend 2.86</w:t>
      </w:r>
      <w:r>
        <w:rPr>
          <w:color w:val="575757"/>
        </w:rPr>
        <w:t xml:space="preserve"> </w:t>
      </w:r>
      <w:r>
        <w:rPr>
          <w:color w:val="575757"/>
        </w:rPr>
        <w:t>±</w:t>
      </w:r>
      <w:r>
        <w:rPr>
          <w:color w:val="575757"/>
        </w:rPr>
        <w:t xml:space="preserve"> 2.771 hours on TV, the difference between the highest </w:t>
      </w:r>
      <w:bookmarkStart w:id="2" w:name="_GoBack"/>
      <w:bookmarkEnd w:id="2"/>
      <w:r w:rsidR="00083AA6">
        <w:rPr>
          <w:color w:val="575757"/>
        </w:rPr>
        <w:t>and least</w:t>
      </w:r>
      <w:r>
        <w:rPr>
          <w:color w:val="575757"/>
        </w:rPr>
        <w:t xml:space="preserve"> time spend on TV was 24 hours. on average per week the number of hours spent on www was 13.66</w:t>
      </w:r>
      <w:r>
        <w:rPr>
          <w:color w:val="575757"/>
        </w:rPr>
        <w:t>±</w:t>
      </w:r>
      <w:r>
        <w:rPr>
          <w:color w:val="575757"/>
        </w:rPr>
        <w:t>16.241 where the difference between the longest and least time spent on www is 120 hours.</w:t>
      </w:r>
    </w:p>
    <w:p w14:paraId="35125003" w14:textId="77777777" w:rsidR="004A439F" w:rsidRPr="00F60BE8" w:rsidRDefault="004A439F" w:rsidP="00D664CC">
      <w:pPr>
        <w:jc w:val="both"/>
      </w:pPr>
    </w:p>
    <w:sectPr w:rsidR="004A439F" w:rsidRPr="00F60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70DDA"/>
    <w:multiLevelType w:val="hybridMultilevel"/>
    <w:tmpl w:val="4A96B2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6A6FF6"/>
    <w:multiLevelType w:val="multilevel"/>
    <w:tmpl w:val="0E7E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E4FEC"/>
    <w:multiLevelType w:val="multilevel"/>
    <w:tmpl w:val="9D3E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C3409"/>
    <w:multiLevelType w:val="hybridMultilevel"/>
    <w:tmpl w:val="C57247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33C7A"/>
    <w:multiLevelType w:val="hybridMultilevel"/>
    <w:tmpl w:val="30B4BF8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1A57E9"/>
    <w:multiLevelType w:val="hybridMultilevel"/>
    <w:tmpl w:val="C31C8DB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5836E7"/>
    <w:multiLevelType w:val="hybridMultilevel"/>
    <w:tmpl w:val="093ED956"/>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FE7182"/>
    <w:multiLevelType w:val="hybridMultilevel"/>
    <w:tmpl w:val="A4EC7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C6651B"/>
    <w:multiLevelType w:val="hybridMultilevel"/>
    <w:tmpl w:val="8C9A77D4"/>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7"/>
  </w:num>
  <w:num w:numId="4">
    <w:abstractNumId w:val="0"/>
  </w:num>
  <w:num w:numId="5">
    <w:abstractNumId w:val="1"/>
  </w:num>
  <w:num w:numId="6">
    <w:abstractNumId w:val="2"/>
  </w:num>
  <w:num w:numId="7">
    <w:abstractNumId w:val="8"/>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19"/>
    <w:rsid w:val="00064042"/>
    <w:rsid w:val="00064329"/>
    <w:rsid w:val="00083AA6"/>
    <w:rsid w:val="000B0463"/>
    <w:rsid w:val="000D4276"/>
    <w:rsid w:val="000F0C19"/>
    <w:rsid w:val="00100BF5"/>
    <w:rsid w:val="0010473F"/>
    <w:rsid w:val="0015601E"/>
    <w:rsid w:val="0019080D"/>
    <w:rsid w:val="001C0EA8"/>
    <w:rsid w:val="00281162"/>
    <w:rsid w:val="002D1F81"/>
    <w:rsid w:val="002E23AD"/>
    <w:rsid w:val="002F47F7"/>
    <w:rsid w:val="00337593"/>
    <w:rsid w:val="0036112B"/>
    <w:rsid w:val="00381649"/>
    <w:rsid w:val="00393D64"/>
    <w:rsid w:val="003A6683"/>
    <w:rsid w:val="0040318E"/>
    <w:rsid w:val="0043470D"/>
    <w:rsid w:val="004746A4"/>
    <w:rsid w:val="004A1E92"/>
    <w:rsid w:val="004A439F"/>
    <w:rsid w:val="004C5F9B"/>
    <w:rsid w:val="005163FB"/>
    <w:rsid w:val="00573DFF"/>
    <w:rsid w:val="00580D09"/>
    <w:rsid w:val="005918C3"/>
    <w:rsid w:val="005A17BA"/>
    <w:rsid w:val="005C322F"/>
    <w:rsid w:val="00660B83"/>
    <w:rsid w:val="00674573"/>
    <w:rsid w:val="006935CD"/>
    <w:rsid w:val="006C7491"/>
    <w:rsid w:val="007040E5"/>
    <w:rsid w:val="0071786F"/>
    <w:rsid w:val="007255F1"/>
    <w:rsid w:val="00751DA1"/>
    <w:rsid w:val="007661BF"/>
    <w:rsid w:val="0078226F"/>
    <w:rsid w:val="00783EAB"/>
    <w:rsid w:val="007C1BB6"/>
    <w:rsid w:val="00832750"/>
    <w:rsid w:val="00865A5D"/>
    <w:rsid w:val="00884213"/>
    <w:rsid w:val="008A2B6B"/>
    <w:rsid w:val="008D376E"/>
    <w:rsid w:val="008E42CC"/>
    <w:rsid w:val="008F38EF"/>
    <w:rsid w:val="00940B22"/>
    <w:rsid w:val="009619CB"/>
    <w:rsid w:val="00962628"/>
    <w:rsid w:val="009843F5"/>
    <w:rsid w:val="009A0ACE"/>
    <w:rsid w:val="009D6B75"/>
    <w:rsid w:val="00A11C3A"/>
    <w:rsid w:val="00A60ECF"/>
    <w:rsid w:val="00A87FED"/>
    <w:rsid w:val="00A9734A"/>
    <w:rsid w:val="00AA1D78"/>
    <w:rsid w:val="00AA2C87"/>
    <w:rsid w:val="00B1499C"/>
    <w:rsid w:val="00B61CF1"/>
    <w:rsid w:val="00B63926"/>
    <w:rsid w:val="00BC2E55"/>
    <w:rsid w:val="00BD00F7"/>
    <w:rsid w:val="00BD0478"/>
    <w:rsid w:val="00BE5489"/>
    <w:rsid w:val="00C22D61"/>
    <w:rsid w:val="00CA0290"/>
    <w:rsid w:val="00CA070C"/>
    <w:rsid w:val="00CB6450"/>
    <w:rsid w:val="00CC0DB2"/>
    <w:rsid w:val="00CD332E"/>
    <w:rsid w:val="00D22452"/>
    <w:rsid w:val="00D55661"/>
    <w:rsid w:val="00D664CC"/>
    <w:rsid w:val="00D6657C"/>
    <w:rsid w:val="00DC70FE"/>
    <w:rsid w:val="00DD6FC1"/>
    <w:rsid w:val="00E0614F"/>
    <w:rsid w:val="00E444EA"/>
    <w:rsid w:val="00E509A1"/>
    <w:rsid w:val="00E9695B"/>
    <w:rsid w:val="00F34C08"/>
    <w:rsid w:val="00F36073"/>
    <w:rsid w:val="00F60BE8"/>
    <w:rsid w:val="00F60E50"/>
    <w:rsid w:val="00F61DDC"/>
    <w:rsid w:val="00FA02D5"/>
    <w:rsid w:val="00FA31B4"/>
    <w:rsid w:val="00FE2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E65B2"/>
  <w15:docId w15:val="{34A90697-5B33-4C1F-B35A-6666029F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C19"/>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7661B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3470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7661B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0C19"/>
    <w:rPr>
      <w:rFonts w:ascii="Tahoma" w:hAnsi="Tahoma" w:cs="Tahoma"/>
      <w:sz w:val="16"/>
      <w:szCs w:val="16"/>
    </w:rPr>
  </w:style>
  <w:style w:type="character" w:customStyle="1" w:styleId="BalloonTextChar">
    <w:name w:val="Balloon Text Char"/>
    <w:basedOn w:val="DefaultParagraphFont"/>
    <w:link w:val="BalloonText"/>
    <w:uiPriority w:val="99"/>
    <w:semiHidden/>
    <w:rsid w:val="000F0C19"/>
    <w:rPr>
      <w:rFonts w:ascii="Tahoma" w:hAnsi="Tahoma" w:cs="Tahoma"/>
      <w:sz w:val="16"/>
      <w:szCs w:val="16"/>
    </w:rPr>
  </w:style>
  <w:style w:type="paragraph" w:styleId="ListParagraph">
    <w:name w:val="List Paragraph"/>
    <w:basedOn w:val="Normal"/>
    <w:uiPriority w:val="34"/>
    <w:qFormat/>
    <w:rsid w:val="00BC2E55"/>
    <w:pPr>
      <w:ind w:left="720"/>
      <w:contextualSpacing/>
    </w:pPr>
  </w:style>
  <w:style w:type="character" w:customStyle="1" w:styleId="questionnumber">
    <w:name w:val="questionnumber"/>
    <w:basedOn w:val="DefaultParagraphFont"/>
    <w:rsid w:val="008E42CC"/>
  </w:style>
  <w:style w:type="paragraph" w:styleId="NormalWeb">
    <w:name w:val="Normal (Web)"/>
    <w:basedOn w:val="Normal"/>
    <w:uiPriority w:val="99"/>
    <w:unhideWhenUsed/>
    <w:rsid w:val="008E42CC"/>
    <w:pPr>
      <w:spacing w:before="100" w:beforeAutospacing="1" w:after="100" w:afterAutospacing="1"/>
    </w:pPr>
  </w:style>
  <w:style w:type="character" w:styleId="Emphasis">
    <w:name w:val="Emphasis"/>
    <w:basedOn w:val="DefaultParagraphFont"/>
    <w:uiPriority w:val="20"/>
    <w:qFormat/>
    <w:rsid w:val="008E42CC"/>
    <w:rPr>
      <w:i/>
      <w:iCs/>
    </w:rPr>
  </w:style>
  <w:style w:type="character" w:customStyle="1" w:styleId="Heading3Char">
    <w:name w:val="Heading 3 Char"/>
    <w:basedOn w:val="DefaultParagraphFont"/>
    <w:link w:val="Heading3"/>
    <w:uiPriority w:val="9"/>
    <w:rsid w:val="0043470D"/>
    <w:rPr>
      <w:rFonts w:ascii="Times New Roman" w:eastAsia="Times New Roman" w:hAnsi="Times New Roman" w:cs="Times New Roman"/>
      <w:b/>
      <w:bCs/>
      <w:sz w:val="27"/>
      <w:szCs w:val="27"/>
    </w:rPr>
  </w:style>
  <w:style w:type="character" w:customStyle="1" w:styleId="answerheading">
    <w:name w:val="answerheading"/>
    <w:basedOn w:val="DefaultParagraphFont"/>
    <w:rsid w:val="0043470D"/>
  </w:style>
  <w:style w:type="character" w:customStyle="1" w:styleId="boxed">
    <w:name w:val="boxed"/>
    <w:basedOn w:val="DefaultParagraphFont"/>
    <w:rsid w:val="0043470D"/>
  </w:style>
  <w:style w:type="character" w:customStyle="1" w:styleId="mediacredit">
    <w:name w:val="mediacredit"/>
    <w:basedOn w:val="DefaultParagraphFont"/>
    <w:rsid w:val="0043470D"/>
  </w:style>
  <w:style w:type="character" w:customStyle="1" w:styleId="reference">
    <w:name w:val="reference"/>
    <w:basedOn w:val="DefaultParagraphFont"/>
    <w:rsid w:val="0043470D"/>
  </w:style>
  <w:style w:type="character" w:styleId="Hyperlink">
    <w:name w:val="Hyperlink"/>
    <w:basedOn w:val="DefaultParagraphFont"/>
    <w:uiPriority w:val="99"/>
    <w:semiHidden/>
    <w:unhideWhenUsed/>
    <w:rsid w:val="0043470D"/>
    <w:rPr>
      <w:color w:val="0000FF"/>
      <w:u w:val="single"/>
    </w:rPr>
  </w:style>
  <w:style w:type="character" w:customStyle="1" w:styleId="Heading2Char">
    <w:name w:val="Heading 2 Char"/>
    <w:basedOn w:val="DefaultParagraphFont"/>
    <w:link w:val="Heading2"/>
    <w:uiPriority w:val="9"/>
    <w:semiHidden/>
    <w:rsid w:val="007661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7661BF"/>
    <w:rPr>
      <w:rFonts w:asciiTheme="majorHAnsi" w:eastAsiaTheme="majorEastAsia" w:hAnsiTheme="majorHAnsi" w:cstheme="majorBidi"/>
      <w:i/>
      <w:iCs/>
      <w:color w:val="365F91" w:themeColor="accent1" w:themeShade="BF"/>
      <w:sz w:val="24"/>
      <w:szCs w:val="24"/>
    </w:rPr>
  </w:style>
  <w:style w:type="character" w:customStyle="1" w:styleId="sectionlabel">
    <w:name w:val="sectionlabel"/>
    <w:basedOn w:val="DefaultParagraphFont"/>
    <w:rsid w:val="007661BF"/>
  </w:style>
  <w:style w:type="character" w:customStyle="1" w:styleId="headingtext">
    <w:name w:val="headingtext"/>
    <w:basedOn w:val="DefaultParagraphFont"/>
    <w:rsid w:val="007661BF"/>
  </w:style>
  <w:style w:type="character" w:styleId="Strong">
    <w:name w:val="Strong"/>
    <w:basedOn w:val="DefaultParagraphFont"/>
    <w:uiPriority w:val="22"/>
    <w:qFormat/>
    <w:rsid w:val="007661BF"/>
    <w:rPr>
      <w:b/>
      <w:bCs/>
    </w:rPr>
  </w:style>
  <w:style w:type="table" w:styleId="TableGrid">
    <w:name w:val="Table Grid"/>
    <w:basedOn w:val="TableNormal"/>
    <w:uiPriority w:val="59"/>
    <w:rsid w:val="00F34C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linemath">
    <w:name w:val="inlinemath"/>
    <w:basedOn w:val="DefaultParagraphFont"/>
    <w:rsid w:val="004A439F"/>
  </w:style>
  <w:style w:type="character" w:styleId="PlaceholderText">
    <w:name w:val="Placeholder Text"/>
    <w:basedOn w:val="DefaultParagraphFont"/>
    <w:uiPriority w:val="99"/>
    <w:semiHidden/>
    <w:rsid w:val="007255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499774">
      <w:bodyDiv w:val="1"/>
      <w:marLeft w:val="0"/>
      <w:marRight w:val="0"/>
      <w:marTop w:val="0"/>
      <w:marBottom w:val="0"/>
      <w:divBdr>
        <w:top w:val="none" w:sz="0" w:space="0" w:color="auto"/>
        <w:left w:val="none" w:sz="0" w:space="0" w:color="auto"/>
        <w:bottom w:val="none" w:sz="0" w:space="0" w:color="auto"/>
        <w:right w:val="none" w:sz="0" w:space="0" w:color="auto"/>
      </w:divBdr>
    </w:div>
    <w:div w:id="208877475">
      <w:bodyDiv w:val="1"/>
      <w:marLeft w:val="0"/>
      <w:marRight w:val="0"/>
      <w:marTop w:val="0"/>
      <w:marBottom w:val="0"/>
      <w:divBdr>
        <w:top w:val="none" w:sz="0" w:space="0" w:color="auto"/>
        <w:left w:val="none" w:sz="0" w:space="0" w:color="auto"/>
        <w:bottom w:val="none" w:sz="0" w:space="0" w:color="auto"/>
        <w:right w:val="none" w:sz="0" w:space="0" w:color="auto"/>
      </w:divBdr>
      <w:divsChild>
        <w:div w:id="1084378864">
          <w:marLeft w:val="0"/>
          <w:marRight w:val="0"/>
          <w:marTop w:val="0"/>
          <w:marBottom w:val="120"/>
          <w:divBdr>
            <w:top w:val="single" w:sz="6" w:space="3" w:color="AAAAAA"/>
            <w:left w:val="single" w:sz="6" w:space="3" w:color="AAAAAA"/>
            <w:bottom w:val="single" w:sz="6" w:space="3" w:color="AAAAAA"/>
            <w:right w:val="single" w:sz="6" w:space="3" w:color="AAAAAA"/>
          </w:divBdr>
        </w:div>
        <w:div w:id="1433092688">
          <w:marLeft w:val="-720"/>
          <w:marRight w:val="0"/>
          <w:marTop w:val="150"/>
          <w:marBottom w:val="225"/>
          <w:divBdr>
            <w:top w:val="none" w:sz="0" w:space="0" w:color="auto"/>
            <w:left w:val="none" w:sz="0" w:space="0" w:color="auto"/>
            <w:bottom w:val="none" w:sz="0" w:space="0" w:color="auto"/>
            <w:right w:val="none" w:sz="0" w:space="0" w:color="auto"/>
          </w:divBdr>
          <w:divsChild>
            <w:div w:id="118752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81559">
      <w:bodyDiv w:val="1"/>
      <w:marLeft w:val="0"/>
      <w:marRight w:val="0"/>
      <w:marTop w:val="0"/>
      <w:marBottom w:val="0"/>
      <w:divBdr>
        <w:top w:val="none" w:sz="0" w:space="0" w:color="auto"/>
        <w:left w:val="none" w:sz="0" w:space="0" w:color="auto"/>
        <w:bottom w:val="none" w:sz="0" w:space="0" w:color="auto"/>
        <w:right w:val="none" w:sz="0" w:space="0" w:color="auto"/>
      </w:divBdr>
      <w:divsChild>
        <w:div w:id="1813252624">
          <w:marLeft w:val="0"/>
          <w:marRight w:val="0"/>
          <w:marTop w:val="0"/>
          <w:marBottom w:val="180"/>
          <w:divBdr>
            <w:top w:val="none" w:sz="0" w:space="0" w:color="auto"/>
            <w:left w:val="none" w:sz="0" w:space="0" w:color="auto"/>
            <w:bottom w:val="none" w:sz="0" w:space="0" w:color="auto"/>
            <w:right w:val="none" w:sz="0" w:space="0" w:color="auto"/>
          </w:divBdr>
        </w:div>
        <w:div w:id="1292593293">
          <w:marLeft w:val="0"/>
          <w:marRight w:val="0"/>
          <w:marTop w:val="0"/>
          <w:marBottom w:val="1800"/>
          <w:divBdr>
            <w:top w:val="none" w:sz="0" w:space="0" w:color="auto"/>
            <w:left w:val="none" w:sz="0" w:space="0" w:color="auto"/>
            <w:bottom w:val="none" w:sz="0" w:space="0" w:color="auto"/>
            <w:right w:val="none" w:sz="0" w:space="0" w:color="auto"/>
          </w:divBdr>
          <w:divsChild>
            <w:div w:id="214508381">
              <w:marLeft w:val="975"/>
              <w:marRight w:val="975"/>
              <w:marTop w:val="0"/>
              <w:marBottom w:val="225"/>
              <w:divBdr>
                <w:top w:val="none" w:sz="0" w:space="0" w:color="auto"/>
                <w:left w:val="none" w:sz="0" w:space="0" w:color="auto"/>
                <w:bottom w:val="none" w:sz="0" w:space="0" w:color="auto"/>
                <w:right w:val="none" w:sz="0" w:space="0" w:color="auto"/>
              </w:divBdr>
            </w:div>
            <w:div w:id="1877811152">
              <w:marLeft w:val="975"/>
              <w:marRight w:val="975"/>
              <w:marTop w:val="0"/>
              <w:marBottom w:val="225"/>
              <w:divBdr>
                <w:top w:val="none" w:sz="0" w:space="0" w:color="auto"/>
                <w:left w:val="none" w:sz="0" w:space="0" w:color="auto"/>
                <w:bottom w:val="none" w:sz="0" w:space="0" w:color="auto"/>
                <w:right w:val="none" w:sz="0" w:space="0" w:color="auto"/>
              </w:divBdr>
              <w:divsChild>
                <w:div w:id="1789660834">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9858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89732">
              <w:marLeft w:val="975"/>
              <w:marRight w:val="975"/>
              <w:marTop w:val="0"/>
              <w:marBottom w:val="225"/>
              <w:divBdr>
                <w:top w:val="none" w:sz="0" w:space="0" w:color="auto"/>
                <w:left w:val="none" w:sz="0" w:space="0" w:color="auto"/>
                <w:bottom w:val="none" w:sz="0" w:space="0" w:color="auto"/>
                <w:right w:val="none" w:sz="0" w:space="0" w:color="auto"/>
              </w:divBdr>
              <w:divsChild>
                <w:div w:id="1046760460">
                  <w:marLeft w:val="975"/>
                  <w:marRight w:val="975"/>
                  <w:marTop w:val="0"/>
                  <w:marBottom w:val="225"/>
                  <w:divBdr>
                    <w:top w:val="none" w:sz="0" w:space="0" w:color="auto"/>
                    <w:left w:val="none" w:sz="0" w:space="0" w:color="auto"/>
                    <w:bottom w:val="none" w:sz="0" w:space="0" w:color="auto"/>
                    <w:right w:val="none" w:sz="0" w:space="0" w:color="auto"/>
                  </w:divBdr>
                  <w:divsChild>
                    <w:div w:id="1287004698">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20402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860419">
                  <w:marLeft w:val="975"/>
                  <w:marRight w:val="975"/>
                  <w:marTop w:val="0"/>
                  <w:marBottom w:val="225"/>
                  <w:divBdr>
                    <w:top w:val="none" w:sz="0" w:space="0" w:color="auto"/>
                    <w:left w:val="none" w:sz="0" w:space="0" w:color="auto"/>
                    <w:bottom w:val="none" w:sz="0" w:space="0" w:color="auto"/>
                    <w:right w:val="none" w:sz="0" w:space="0" w:color="auto"/>
                  </w:divBdr>
                  <w:divsChild>
                    <w:div w:id="627516960">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80750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02763">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467279432">
      <w:bodyDiv w:val="1"/>
      <w:marLeft w:val="0"/>
      <w:marRight w:val="0"/>
      <w:marTop w:val="0"/>
      <w:marBottom w:val="0"/>
      <w:divBdr>
        <w:top w:val="none" w:sz="0" w:space="0" w:color="auto"/>
        <w:left w:val="none" w:sz="0" w:space="0" w:color="auto"/>
        <w:bottom w:val="none" w:sz="0" w:space="0" w:color="auto"/>
        <w:right w:val="none" w:sz="0" w:space="0" w:color="auto"/>
      </w:divBdr>
    </w:div>
    <w:div w:id="1182165464">
      <w:bodyDiv w:val="1"/>
      <w:marLeft w:val="0"/>
      <w:marRight w:val="0"/>
      <w:marTop w:val="0"/>
      <w:marBottom w:val="0"/>
      <w:divBdr>
        <w:top w:val="none" w:sz="0" w:space="0" w:color="auto"/>
        <w:left w:val="none" w:sz="0" w:space="0" w:color="auto"/>
        <w:bottom w:val="none" w:sz="0" w:space="0" w:color="auto"/>
        <w:right w:val="none" w:sz="0" w:space="0" w:color="auto"/>
      </w:divBdr>
      <w:divsChild>
        <w:div w:id="417404101">
          <w:marLeft w:val="-720"/>
          <w:marRight w:val="0"/>
          <w:marTop w:val="150"/>
          <w:marBottom w:val="225"/>
          <w:divBdr>
            <w:top w:val="none" w:sz="0" w:space="0" w:color="auto"/>
            <w:left w:val="none" w:sz="0" w:space="0" w:color="auto"/>
            <w:bottom w:val="none" w:sz="0" w:space="0" w:color="auto"/>
            <w:right w:val="none" w:sz="0" w:space="0" w:color="auto"/>
          </w:divBdr>
          <w:divsChild>
            <w:div w:id="8249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30870">
      <w:bodyDiv w:val="1"/>
      <w:marLeft w:val="0"/>
      <w:marRight w:val="0"/>
      <w:marTop w:val="0"/>
      <w:marBottom w:val="0"/>
      <w:divBdr>
        <w:top w:val="none" w:sz="0" w:space="0" w:color="auto"/>
        <w:left w:val="none" w:sz="0" w:space="0" w:color="auto"/>
        <w:bottom w:val="none" w:sz="0" w:space="0" w:color="auto"/>
        <w:right w:val="none" w:sz="0" w:space="0" w:color="auto"/>
      </w:divBdr>
      <w:divsChild>
        <w:div w:id="100883033">
          <w:marLeft w:val="0"/>
          <w:marRight w:val="0"/>
          <w:marTop w:val="0"/>
          <w:marBottom w:val="180"/>
          <w:divBdr>
            <w:top w:val="none" w:sz="0" w:space="0" w:color="auto"/>
            <w:left w:val="none" w:sz="0" w:space="0" w:color="auto"/>
            <w:bottom w:val="none" w:sz="0" w:space="0" w:color="auto"/>
            <w:right w:val="none" w:sz="0" w:space="0" w:color="auto"/>
          </w:divBdr>
        </w:div>
        <w:div w:id="932277958">
          <w:marLeft w:val="0"/>
          <w:marRight w:val="0"/>
          <w:marTop w:val="0"/>
          <w:marBottom w:val="1800"/>
          <w:divBdr>
            <w:top w:val="none" w:sz="0" w:space="0" w:color="auto"/>
            <w:left w:val="none" w:sz="0" w:space="0" w:color="auto"/>
            <w:bottom w:val="none" w:sz="0" w:space="0" w:color="auto"/>
            <w:right w:val="none" w:sz="0" w:space="0" w:color="auto"/>
          </w:divBdr>
          <w:divsChild>
            <w:div w:id="719986445">
              <w:marLeft w:val="975"/>
              <w:marRight w:val="975"/>
              <w:marTop w:val="0"/>
              <w:marBottom w:val="225"/>
              <w:divBdr>
                <w:top w:val="none" w:sz="0" w:space="0" w:color="auto"/>
                <w:left w:val="none" w:sz="0" w:space="0" w:color="auto"/>
                <w:bottom w:val="none" w:sz="0" w:space="0" w:color="auto"/>
                <w:right w:val="none" w:sz="0" w:space="0" w:color="auto"/>
              </w:divBdr>
            </w:div>
            <w:div w:id="291981996">
              <w:marLeft w:val="975"/>
              <w:marRight w:val="975"/>
              <w:marTop w:val="0"/>
              <w:marBottom w:val="225"/>
              <w:divBdr>
                <w:top w:val="none" w:sz="0" w:space="0" w:color="auto"/>
                <w:left w:val="none" w:sz="0" w:space="0" w:color="auto"/>
                <w:bottom w:val="none" w:sz="0" w:space="0" w:color="auto"/>
                <w:right w:val="none" w:sz="0" w:space="0" w:color="auto"/>
              </w:divBdr>
              <w:divsChild>
                <w:div w:id="1316300289">
                  <w:marLeft w:val="975"/>
                  <w:marRight w:val="975"/>
                  <w:marTop w:val="0"/>
                  <w:marBottom w:val="225"/>
                  <w:divBdr>
                    <w:top w:val="none" w:sz="0" w:space="0" w:color="auto"/>
                    <w:left w:val="none" w:sz="0" w:space="0" w:color="auto"/>
                    <w:bottom w:val="none" w:sz="0" w:space="0" w:color="auto"/>
                    <w:right w:val="none" w:sz="0" w:space="0" w:color="auto"/>
                  </w:divBdr>
                </w:div>
                <w:div w:id="647830478">
                  <w:marLeft w:val="975"/>
                  <w:marRight w:val="975"/>
                  <w:marTop w:val="0"/>
                  <w:marBottom w:val="225"/>
                  <w:divBdr>
                    <w:top w:val="none" w:sz="0" w:space="0" w:color="auto"/>
                    <w:left w:val="none" w:sz="0" w:space="0" w:color="auto"/>
                    <w:bottom w:val="none" w:sz="0" w:space="0" w:color="auto"/>
                    <w:right w:val="none" w:sz="0" w:space="0" w:color="auto"/>
                  </w:divBdr>
                  <w:divsChild>
                    <w:div w:id="1926305764">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37940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37492">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sChild>
    </w:div>
    <w:div w:id="1401056221">
      <w:bodyDiv w:val="1"/>
      <w:marLeft w:val="0"/>
      <w:marRight w:val="0"/>
      <w:marTop w:val="0"/>
      <w:marBottom w:val="0"/>
      <w:divBdr>
        <w:top w:val="none" w:sz="0" w:space="0" w:color="auto"/>
        <w:left w:val="none" w:sz="0" w:space="0" w:color="auto"/>
        <w:bottom w:val="none" w:sz="0" w:space="0" w:color="auto"/>
        <w:right w:val="none" w:sz="0" w:space="0" w:color="auto"/>
      </w:divBdr>
      <w:divsChild>
        <w:div w:id="1011642701">
          <w:marLeft w:val="0"/>
          <w:marRight w:val="0"/>
          <w:marTop w:val="0"/>
          <w:marBottom w:val="180"/>
          <w:divBdr>
            <w:top w:val="none" w:sz="0" w:space="0" w:color="auto"/>
            <w:left w:val="none" w:sz="0" w:space="0" w:color="auto"/>
            <w:bottom w:val="none" w:sz="0" w:space="0" w:color="auto"/>
            <w:right w:val="none" w:sz="0" w:space="0" w:color="auto"/>
          </w:divBdr>
        </w:div>
        <w:div w:id="1035422170">
          <w:marLeft w:val="0"/>
          <w:marRight w:val="0"/>
          <w:marTop w:val="0"/>
          <w:marBottom w:val="1800"/>
          <w:divBdr>
            <w:top w:val="none" w:sz="0" w:space="0" w:color="auto"/>
            <w:left w:val="none" w:sz="0" w:space="0" w:color="auto"/>
            <w:bottom w:val="none" w:sz="0" w:space="0" w:color="auto"/>
            <w:right w:val="none" w:sz="0" w:space="0" w:color="auto"/>
          </w:divBdr>
          <w:divsChild>
            <w:div w:id="928390061">
              <w:marLeft w:val="825"/>
              <w:marRight w:val="825"/>
              <w:marTop w:val="0"/>
              <w:marBottom w:val="225"/>
              <w:divBdr>
                <w:top w:val="none" w:sz="0" w:space="0" w:color="auto"/>
                <w:left w:val="none" w:sz="0" w:space="0" w:color="auto"/>
                <w:bottom w:val="none" w:sz="0" w:space="0" w:color="auto"/>
                <w:right w:val="none" w:sz="0" w:space="0" w:color="auto"/>
              </w:divBdr>
              <w:divsChild>
                <w:div w:id="1188258171">
                  <w:marLeft w:val="825"/>
                  <w:marRight w:val="825"/>
                  <w:marTop w:val="0"/>
                  <w:marBottom w:val="225"/>
                  <w:divBdr>
                    <w:top w:val="none" w:sz="0" w:space="0" w:color="auto"/>
                    <w:left w:val="none" w:sz="0" w:space="0" w:color="auto"/>
                    <w:bottom w:val="none" w:sz="0" w:space="0" w:color="auto"/>
                    <w:right w:val="none" w:sz="0" w:space="0" w:color="auto"/>
                  </w:divBdr>
                </w:div>
                <w:div w:id="998312890">
                  <w:marLeft w:val="825"/>
                  <w:marRight w:val="825"/>
                  <w:marTop w:val="0"/>
                  <w:marBottom w:val="225"/>
                  <w:divBdr>
                    <w:top w:val="none" w:sz="0" w:space="0" w:color="auto"/>
                    <w:left w:val="none" w:sz="0" w:space="0" w:color="auto"/>
                    <w:bottom w:val="none" w:sz="0" w:space="0" w:color="auto"/>
                    <w:right w:val="none" w:sz="0" w:space="0" w:color="auto"/>
                  </w:divBdr>
                  <w:divsChild>
                    <w:div w:id="2075617692">
                      <w:marLeft w:val="375"/>
                      <w:marRight w:val="375"/>
                      <w:marTop w:val="0"/>
                      <w:marBottom w:val="225"/>
                      <w:divBdr>
                        <w:top w:val="single" w:sz="48" w:space="4" w:color="F2F2F2"/>
                        <w:left w:val="single" w:sz="48" w:space="11" w:color="F2F2F2"/>
                        <w:bottom w:val="single" w:sz="48" w:space="11" w:color="F2F2F2"/>
                        <w:right w:val="single" w:sz="48" w:space="11" w:color="F2F2F2"/>
                      </w:divBdr>
                      <w:divsChild>
                        <w:div w:id="1951546082">
                          <w:marLeft w:val="0"/>
                          <w:marRight w:val="0"/>
                          <w:marTop w:val="0"/>
                          <w:marBottom w:val="0"/>
                          <w:divBdr>
                            <w:top w:val="none" w:sz="0" w:space="0" w:color="auto"/>
                            <w:left w:val="none" w:sz="0" w:space="0" w:color="auto"/>
                            <w:bottom w:val="none" w:sz="0" w:space="0" w:color="auto"/>
                            <w:right w:val="none" w:sz="0" w:space="0" w:color="auto"/>
                          </w:divBdr>
                          <w:divsChild>
                            <w:div w:id="116536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131596">
                  <w:marLeft w:val="825"/>
                  <w:marRight w:val="825"/>
                  <w:marTop w:val="0"/>
                  <w:marBottom w:val="225"/>
                  <w:divBdr>
                    <w:top w:val="none" w:sz="0" w:space="0" w:color="auto"/>
                    <w:left w:val="none" w:sz="0" w:space="0" w:color="auto"/>
                    <w:bottom w:val="none" w:sz="0" w:space="0" w:color="auto"/>
                    <w:right w:val="none" w:sz="0" w:space="0" w:color="auto"/>
                  </w:divBdr>
                </w:div>
              </w:divsChild>
            </w:div>
          </w:divsChild>
        </w:div>
      </w:divsChild>
    </w:div>
    <w:div w:id="1418790371">
      <w:bodyDiv w:val="1"/>
      <w:marLeft w:val="0"/>
      <w:marRight w:val="0"/>
      <w:marTop w:val="0"/>
      <w:marBottom w:val="0"/>
      <w:divBdr>
        <w:top w:val="none" w:sz="0" w:space="0" w:color="auto"/>
        <w:left w:val="none" w:sz="0" w:space="0" w:color="auto"/>
        <w:bottom w:val="none" w:sz="0" w:space="0" w:color="auto"/>
        <w:right w:val="none" w:sz="0" w:space="0" w:color="auto"/>
      </w:divBdr>
    </w:div>
    <w:div w:id="1468401323">
      <w:bodyDiv w:val="1"/>
      <w:marLeft w:val="0"/>
      <w:marRight w:val="0"/>
      <w:marTop w:val="0"/>
      <w:marBottom w:val="0"/>
      <w:divBdr>
        <w:top w:val="none" w:sz="0" w:space="0" w:color="auto"/>
        <w:left w:val="none" w:sz="0" w:space="0" w:color="auto"/>
        <w:bottom w:val="none" w:sz="0" w:space="0" w:color="auto"/>
        <w:right w:val="none" w:sz="0" w:space="0" w:color="auto"/>
      </w:divBdr>
    </w:div>
    <w:div w:id="1556425330">
      <w:bodyDiv w:val="1"/>
      <w:marLeft w:val="0"/>
      <w:marRight w:val="0"/>
      <w:marTop w:val="0"/>
      <w:marBottom w:val="0"/>
      <w:divBdr>
        <w:top w:val="none" w:sz="0" w:space="0" w:color="auto"/>
        <w:left w:val="none" w:sz="0" w:space="0" w:color="auto"/>
        <w:bottom w:val="none" w:sz="0" w:space="0" w:color="auto"/>
        <w:right w:val="none" w:sz="0" w:space="0" w:color="auto"/>
      </w:divBdr>
      <w:divsChild>
        <w:div w:id="437799917">
          <w:marLeft w:val="0"/>
          <w:marRight w:val="0"/>
          <w:marTop w:val="0"/>
          <w:marBottom w:val="0"/>
          <w:divBdr>
            <w:top w:val="none" w:sz="0" w:space="0" w:color="auto"/>
            <w:left w:val="none" w:sz="0" w:space="0" w:color="auto"/>
            <w:bottom w:val="none" w:sz="0" w:space="0" w:color="auto"/>
            <w:right w:val="none" w:sz="0" w:space="0" w:color="auto"/>
          </w:divBdr>
          <w:divsChild>
            <w:div w:id="2051415823">
              <w:marLeft w:val="-720"/>
              <w:marRight w:val="0"/>
              <w:marTop w:val="0"/>
              <w:marBottom w:val="225"/>
              <w:divBdr>
                <w:top w:val="single" w:sz="6" w:space="11" w:color="DDDDDD"/>
                <w:left w:val="single" w:sz="6" w:space="11" w:color="DDDDDD"/>
                <w:bottom w:val="single" w:sz="6" w:space="11" w:color="DDDDDD"/>
                <w:right w:val="single" w:sz="6" w:space="11" w:color="DDDDDD"/>
              </w:divBdr>
              <w:divsChild>
                <w:div w:id="7493484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571191528">
      <w:bodyDiv w:val="1"/>
      <w:marLeft w:val="0"/>
      <w:marRight w:val="0"/>
      <w:marTop w:val="0"/>
      <w:marBottom w:val="0"/>
      <w:divBdr>
        <w:top w:val="none" w:sz="0" w:space="0" w:color="auto"/>
        <w:left w:val="none" w:sz="0" w:space="0" w:color="auto"/>
        <w:bottom w:val="none" w:sz="0" w:space="0" w:color="auto"/>
        <w:right w:val="none" w:sz="0" w:space="0" w:color="auto"/>
      </w:divBdr>
    </w:div>
    <w:div w:id="1589391125">
      <w:bodyDiv w:val="1"/>
      <w:marLeft w:val="0"/>
      <w:marRight w:val="0"/>
      <w:marTop w:val="0"/>
      <w:marBottom w:val="0"/>
      <w:divBdr>
        <w:top w:val="none" w:sz="0" w:space="0" w:color="auto"/>
        <w:left w:val="none" w:sz="0" w:space="0" w:color="auto"/>
        <w:bottom w:val="none" w:sz="0" w:space="0" w:color="auto"/>
        <w:right w:val="none" w:sz="0" w:space="0" w:color="auto"/>
      </w:divBdr>
    </w:div>
    <w:div w:id="1592275159">
      <w:bodyDiv w:val="1"/>
      <w:marLeft w:val="0"/>
      <w:marRight w:val="0"/>
      <w:marTop w:val="0"/>
      <w:marBottom w:val="0"/>
      <w:divBdr>
        <w:top w:val="none" w:sz="0" w:space="0" w:color="auto"/>
        <w:left w:val="none" w:sz="0" w:space="0" w:color="auto"/>
        <w:bottom w:val="none" w:sz="0" w:space="0" w:color="auto"/>
        <w:right w:val="none" w:sz="0" w:space="0" w:color="auto"/>
      </w:divBdr>
    </w:div>
    <w:div w:id="1720394330">
      <w:bodyDiv w:val="1"/>
      <w:marLeft w:val="0"/>
      <w:marRight w:val="0"/>
      <w:marTop w:val="0"/>
      <w:marBottom w:val="0"/>
      <w:divBdr>
        <w:top w:val="none" w:sz="0" w:space="0" w:color="auto"/>
        <w:left w:val="none" w:sz="0" w:space="0" w:color="auto"/>
        <w:bottom w:val="none" w:sz="0" w:space="0" w:color="auto"/>
        <w:right w:val="none" w:sz="0" w:space="0" w:color="auto"/>
      </w:divBdr>
    </w:div>
    <w:div w:id="2079403231">
      <w:bodyDiv w:val="1"/>
      <w:marLeft w:val="0"/>
      <w:marRight w:val="0"/>
      <w:marTop w:val="0"/>
      <w:marBottom w:val="0"/>
      <w:divBdr>
        <w:top w:val="none" w:sz="0" w:space="0" w:color="auto"/>
        <w:left w:val="none" w:sz="0" w:space="0" w:color="auto"/>
        <w:bottom w:val="none" w:sz="0" w:space="0" w:color="auto"/>
        <w:right w:val="none" w:sz="0" w:space="0" w:color="auto"/>
      </w:divBdr>
      <w:divsChild>
        <w:div w:id="942495596">
          <w:marLeft w:val="0"/>
          <w:marRight w:val="0"/>
          <w:marTop w:val="0"/>
          <w:marBottom w:val="120"/>
          <w:divBdr>
            <w:top w:val="single" w:sz="6" w:space="3" w:color="AAAAAA"/>
            <w:left w:val="single" w:sz="6" w:space="3" w:color="AAAAAA"/>
            <w:bottom w:val="single" w:sz="6" w:space="3" w:color="AAAAAA"/>
            <w:right w:val="single" w:sz="6" w:space="3" w:color="AAAAAA"/>
          </w:divBdr>
        </w:div>
        <w:div w:id="1972857780">
          <w:marLeft w:val="-720"/>
          <w:marRight w:val="0"/>
          <w:marTop w:val="150"/>
          <w:marBottom w:val="225"/>
          <w:divBdr>
            <w:top w:val="none" w:sz="0" w:space="0" w:color="auto"/>
            <w:left w:val="none" w:sz="0" w:space="0" w:color="auto"/>
            <w:bottom w:val="none" w:sz="0" w:space="0" w:color="auto"/>
            <w:right w:val="none" w:sz="0" w:space="0" w:color="auto"/>
          </w:divBdr>
          <w:divsChild>
            <w:div w:id="2017344945">
              <w:marLeft w:val="0"/>
              <w:marRight w:val="0"/>
              <w:marTop w:val="0"/>
              <w:marBottom w:val="0"/>
              <w:divBdr>
                <w:top w:val="none" w:sz="0" w:space="0" w:color="auto"/>
                <w:left w:val="none" w:sz="0" w:space="0" w:color="auto"/>
                <w:bottom w:val="none" w:sz="0" w:space="0" w:color="auto"/>
                <w:right w:val="none" w:sz="0" w:space="0" w:color="auto"/>
              </w:divBdr>
            </w:div>
            <w:div w:id="337194594">
              <w:marLeft w:val="0"/>
              <w:marRight w:val="0"/>
              <w:marTop w:val="0"/>
              <w:marBottom w:val="0"/>
              <w:divBdr>
                <w:top w:val="none" w:sz="0" w:space="0" w:color="auto"/>
                <w:left w:val="none" w:sz="0" w:space="0" w:color="auto"/>
                <w:bottom w:val="none" w:sz="0" w:space="0" w:color="auto"/>
                <w:right w:val="none" w:sz="0" w:space="0" w:color="auto"/>
              </w:divBdr>
              <w:divsChild>
                <w:div w:id="34112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80954">
          <w:marLeft w:val="-720"/>
          <w:marRight w:val="0"/>
          <w:marTop w:val="150"/>
          <w:marBottom w:val="225"/>
          <w:divBdr>
            <w:top w:val="none" w:sz="0" w:space="0" w:color="auto"/>
            <w:left w:val="none" w:sz="0" w:space="0" w:color="auto"/>
            <w:bottom w:val="none" w:sz="0" w:space="0" w:color="auto"/>
            <w:right w:val="none" w:sz="0" w:space="0" w:color="auto"/>
          </w:divBdr>
          <w:divsChild>
            <w:div w:id="47459618">
              <w:marLeft w:val="0"/>
              <w:marRight w:val="0"/>
              <w:marTop w:val="0"/>
              <w:marBottom w:val="0"/>
              <w:divBdr>
                <w:top w:val="none" w:sz="0" w:space="0" w:color="auto"/>
                <w:left w:val="none" w:sz="0" w:space="0" w:color="auto"/>
                <w:bottom w:val="none" w:sz="0" w:space="0" w:color="auto"/>
                <w:right w:val="none" w:sz="0" w:space="0" w:color="auto"/>
              </w:divBdr>
            </w:div>
            <w:div w:id="1263411751">
              <w:marLeft w:val="0"/>
              <w:marRight w:val="0"/>
              <w:marTop w:val="0"/>
              <w:marBottom w:val="0"/>
              <w:divBdr>
                <w:top w:val="none" w:sz="0" w:space="0" w:color="auto"/>
                <w:left w:val="none" w:sz="0" w:space="0" w:color="auto"/>
                <w:bottom w:val="none" w:sz="0" w:space="0" w:color="auto"/>
                <w:right w:val="none" w:sz="0" w:space="0" w:color="auto"/>
              </w:divBdr>
              <w:divsChild>
                <w:div w:id="208668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javascript://" TargetMode="External"/><Relationship Id="rId5" Type="http://schemas.openxmlformats.org/officeDocument/2006/relationships/webSettings" Target="webSettings.xml"/><Relationship Id="rId10" Type="http://schemas.openxmlformats.org/officeDocument/2006/relationships/hyperlink" Target="javascript://" TargetMode="External"/><Relationship Id="rId4" Type="http://schemas.openxmlformats.org/officeDocument/2006/relationships/settings" Target="settings.xml"/><Relationship Id="rId9"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D75643-9B73-4F62-B60C-41C1D26B7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1360</TotalTime>
  <Pages>6</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UIUC</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Allendorf, Keera</dc:creator>
  <cp:lastModifiedBy>LAPTOP</cp:lastModifiedBy>
  <cp:revision>11</cp:revision>
  <cp:lastPrinted>2017-02-01T13:21:00Z</cp:lastPrinted>
  <dcterms:created xsi:type="dcterms:W3CDTF">2020-09-29T12:40:00Z</dcterms:created>
  <dcterms:modified xsi:type="dcterms:W3CDTF">2020-10-06T04:35:00Z</dcterms:modified>
</cp:coreProperties>
</file>